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 w:val="0"/>
          <w:smallCaps w:val="0"/>
          <w:color w:val="auto"/>
          <w:sz w:val="22"/>
          <w:szCs w:val="22"/>
          <w:lang w:eastAsia="en-US"/>
        </w:rPr>
      </w:sdtEndPr>
      <w:sdtContent>
        <w:p w14:paraId="34C0E93B" w14:textId="77777777" w:rsidR="009F00FD" w:rsidRPr="009F00FD" w:rsidRDefault="009E655F" w:rsidP="009F00FD">
          <w:pPr>
            <w:pStyle w:val="NoSpacing"/>
            <w:rPr>
              <w:rFonts w:ascii="Cambria" w:hAnsi="Cambria"/>
              <w:lang w:val="hr-HR"/>
            </w:rPr>
          </w:pPr>
          <w:r>
            <w:rPr>
              <w:rFonts w:ascii="Cambria" w:hAnsi="Cambria"/>
              <w:noProof/>
              <w:lang w:val="hr-HR"/>
            </w:rPr>
            <w:pict w14:anchorId="1E69053C">
              <v:group id="Grupa 2" o:spid="_x0000_s2052" alt="" style="position:absolute;margin-left:0;margin-top:0;width:196.65pt;height:800.55pt;z-index:-251648000;mso-width-percent:330;mso-height-percent:950;mso-left-percent:40;mso-position-horizontal-relative:page;mso-position-vertical:center;mso-position-vertical-relative:page;mso-width-percent:330;mso-height-percent:950;mso-left-percent:40" coordsize="21945,91257">
                <o:lock v:ext="edit" aspectratio="t"/>
                <v:rect id="Pravokutnik 3" o:spid="_x0000_s2053" alt="" style="position:absolute;width:1945;height:91257;visibility:visible;mso-wrap-style:square;v-text-anchor:middle" fillcolor="#44546a [3215]" stroked="f" strokeweight="1pt">
                  <o:lock v:ext="edit" aspectratio="t" verticies="t" text="t" shapetype="t"/>
                </v:re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terokut 4" o:spid="_x0000_s2054" type="#_x0000_t15" alt="" style="position:absolute;top:14668;width:21945;height:5521;visibility:visible;mso-wrap-style:square;v-text-anchor:middle" adj="18883" fillcolor="#44546a [3215]" stroked="f" strokeweight="1pt">
                  <o:lock v:ext="edit" aspectratio="t" verticies="t" text="t" shapetype="t"/>
                  <v:textbox inset=",0,14.4pt,0">
                    <w:txbxContent>
                      <w:p w14:paraId="7D5A8A57" w14:textId="77777777" w:rsidR="009F00FD" w:rsidRDefault="009F00FD" w:rsidP="009F00FD">
                        <w:pPr>
                          <w:pStyle w:val="NoSpacing"/>
                          <w:jc w:val="right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Grupa 5" o:spid="_x0000_s2055" alt="" style="position:absolute;left:762;top:42100;width:20574;height:49103" coordorigin="806,42118" coordsize="13062,31210">
                  <o:lock v:ext="edit" aspectratio="t"/>
                  <v:group id="Grupa 6" o:spid="_x0000_s2056" alt="" style="position:absolute;left:1410;top:42118;width:10478;height:31210" coordorigin="1410,42118" coordsize="10477,31210">
                    <o:lock v:ext="edit" aspectratio="t"/>
                    <v:shape id="Prostoručno 20" o:spid="_x0000_s2057" alt="" style="position:absolute;left:3696;top:62168;width:1937;height:6985;visibility:visible;mso-wrap-style:square;v-text-anchor:top" coordsize="122,440" path="m,l39,152,84,304r38,113l122,440,76,306,39,180,6,53,,xe" fillcolor="#44546a [3215]" strokecolor="#44546a [3215]" strokeweight="0">
                      <v:path o:connecttype="custom" o:connectlocs="0,0;61913,241300;133350,482600;193675,661988;193675,698500;120650,485775;61913,285750;9525,84138;0,0" o:connectangles="0,0,0,0,0,0,0,0,0"/>
                      <o:lock v:ext="edit" aspectratio="t" verticies="t" text="t" shapetype="t"/>
                    </v:shape>
                    <v:shape id="Prostoručno 21" o:spid="_x0000_s2058" alt="" style="position:absolute;left:5728;top:69058;width:1842;height:4270;visibility:visible;mso-wrap-style:square;v-text-anchor:top" coordsize="116,269" path="m,l8,19,37,93r30,74l116,269r-8,l60,169,30,98,1,25,,xe" fillcolor="#44546a [3215]" strokecolor="#44546a [3215]" strokeweight="0">
                      <v:path o:connecttype="custom" o:connectlocs="0,0;12700,30163;58738,147638;106363,265113;184150,427038;171450,427038;95250,268288;47625,155575;1588,39688;0,0" o:connectangles="0,0,0,0,0,0,0,0,0,0"/>
                      <o:lock v:ext="edit" aspectratio="t" verticies="t" text="t" shapetype="t"/>
                    </v:shape>
                    <v:shape id="Prostoručno 22" o:spid="_x0000_s2059" alt="" style="position:absolute;left:1410;top:42118;width:2223;height:20193;visibility:visible;mso-wrap-style:square;v-text-anchor:top" coordsize="140,1272" path="m,l,,1,79r2,80l12,317,23,476,39,634,58,792,83,948r24,138l135,1223r5,49l138,1262,105,1106,77,949,53,792,35,634,20,476,9,317,2,159,,79,,xe" fillcolor="#44546a [3215]" strokecolor="#44546a [3215]" strokeweight="0">
                      <v:path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<o:lock v:ext="edit" aspectratio="t" verticies="t" text="t" shapetype="t"/>
                    </v:shape>
                    <v:shape id="Prostoručno 23" o:spid="_x0000_s2060" alt="" style="position:absolute;left:3410;top:48611;width:715;height:13557;visibility:visible;mso-wrap-style:square;v-text-anchor:top" coordsize="45,854" path="m45,r,l35,66r-9,67l14,267,6,401,3,534,6,669r8,134l18,854r,-3l9,814,8,803,1,669,,534,3,401,12,267,25,132,34,66,45,xe" fillcolor="#44546a [3215]" strokecolor="#44546a [3215]" strokeweight="0">
                      <v:path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<o:lock v:ext="edit" aspectratio="t" verticies="t" text="t" shapetype="t"/>
                    </v:shape>
                    <v:shape id="Prostoručno 24" o:spid="_x0000_s2061" alt="" style="position:absolute;left:3633;top:62311;width:2444;height:9985;visibility:visible;mso-wrap-style:square;v-text-anchor:top" coordsize="154,629" path="m,l10,44r11,82l34,207r19,86l75,380r25,86l120,521r21,55l152,618r2,11l140,595,115,532,93,468,67,383,47,295,28,207,12,104,,xe" fillcolor="#44546a [3215]" strokecolor="#44546a [3215]" strokeweight="0">
                      <v:path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<o:lock v:ext="edit" aspectratio="t" verticies="t" text="t" shapetype="t"/>
                    </v:shape>
                    <v:shape id="Prostoručno 25" o:spid="_x0000_s2062" alt="" style="position:absolute;left:6204;top:72233;width:524;height:1095;visibility:visible;mso-wrap-style:square;v-text-anchor:top" coordsize="33,69" path="m,l33,69r-9,l12,35,,xe" fillcolor="#44546a [3215]" strokecolor="#44546a [3215]" strokeweight="0">
                      <v:path o:connecttype="custom" o:connectlocs="0,0;52388,109538;38100,109538;19050,55563;0,0" o:connectangles="0,0,0,0,0"/>
                      <o:lock v:ext="edit" aspectratio="t" verticies="t" text="t" shapetype="t"/>
                    </v:shape>
                    <v:shape id="Prostoručno 26" o:spid="_x0000_s2063" alt="" style="position:absolute;left:3553;top:61533;width:238;height:1476;visibility:visible;mso-wrap-style:square;v-text-anchor:top" coordsize="15,93" path="m,l9,37r,3l15,93,5,49,,xe" fillcolor="#44546a [3215]" strokecolor="#44546a [3215]" strokeweight="0">
                      <v:path o:connecttype="custom" o:connectlocs="0,0;14288,58738;14288,63500;23813,147638;7938,77788;0,0" o:connectangles="0,0,0,0,0,0"/>
                      <o:lock v:ext="edit" aspectratio="t" verticies="t" text="t" shapetype="t"/>
                    </v:shape>
                    <v:shape id="Prostoručno 27" o:spid="_x0000_s2064" alt="" style="position:absolute;left:5633;top:56897;width:6255;height:12161;visibility:visible;mso-wrap-style:square;v-text-anchor:top" coordsize="394,766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<v:path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<o:lock v:ext="edit" aspectratio="t" verticies="t" text="t" shapetype="t"/>
                    </v:shape>
                    <v:shape id="Prostoručno 28" o:spid="_x0000_s2065" alt="" style="position:absolute;left:5633;top:69153;width:571;height:3080;visibility:visible;mso-wrap-style:square;v-text-anchor:top" coordsize="36,194" path="m,l6,16r1,3l11,80r9,52l33,185r3,9l21,161,15,145,5,81,1,41,,xe" fillcolor="#44546a [3215]" strokecolor="#44546a [3215]" strokeweight="0">
                      <v:path o:connecttype="custom" o:connectlocs="0,0;9525,25400;11113,30163;17463,127000;31750,209550;52388,293688;57150,307975;33338,255588;23813,230188;7938,128588;1588,65088;0,0" o:connectangles="0,0,0,0,0,0,0,0,0,0,0,0"/>
                      <o:lock v:ext="edit" aspectratio="t" verticies="t" text="t" shapetype="t"/>
                    </v:shape>
                    <v:shape id="Prostoručno 29" o:spid="_x0000_s2066" alt="" style="position:absolute;left:6077;top:72296;width:493;height:1032;visibility:visible;mso-wrap-style:square;v-text-anchor:top" coordsize="31,65" path="m,l31,65r-8,l,xe" fillcolor="#44546a [3215]" strokecolor="#44546a [3215]" strokeweight="0">
                      <v:path o:connecttype="custom" o:connectlocs="0,0;49213,103188;36513,103188;0,0" o:connectangles="0,0,0,0"/>
                      <o:lock v:ext="edit" aspectratio="t" verticies="t" text="t" shapetype="t"/>
                    </v:shape>
                    <v:shape id="Prostoručno 30" o:spid="_x0000_s2067" alt="" style="position:absolute;left:5633;top:68788;width:111;height:666;visibility:visible;mso-wrap-style:square;v-text-anchor:top" coordsize="7,42" path="m,l6,17,7,42,6,39,,23,,xe" fillcolor="#44546a [3215]" strokecolor="#44546a [3215]" strokeweight="0">
                      <v:path o:connecttype="custom" o:connectlocs="0,0;9525,26988;11113,66675;9525,61913;0,36513;0,0" o:connectangles="0,0,0,0,0,0"/>
                      <o:lock v:ext="edit" aspectratio="t" verticies="t" text="t" shapetype="t"/>
                    </v:shape>
                    <v:shape id="Prostoručno 31" o:spid="_x0000_s2068" alt="" style="position:absolute;left:5871;top:71455;width:714;height:1873;visibility:visible;mso-wrap-style:square;v-text-anchor:top" coordsize="45,118" path="m,l6,16,21,49,33,84r12,34l44,118,13,53,11,42,,xe" fillcolor="#44546a [3215]" strokecolor="#44546a [3215]" strokeweight="0">
                      <v:path o:connecttype="custom" o:connectlocs="0,0;9525,25400;33338,77788;52388,133350;71438,187325;69850,187325;20638,84138;17463,66675;0,0" o:connectangles="0,0,0,0,0,0,0,0,0"/>
                      <o:lock v:ext="edit" aspectratio="t" verticies="t" text="t" shapetype="t"/>
                    </v:shape>
                  </v:group>
                  <v:group id="Grupa 7" o:spid="_x0000_s2069" alt="" style="position:absolute;left:806;top:48269;width:13063;height:25059" coordorigin="806,46499" coordsize="8747,16779">
                    <o:lock v:ext="edit" aspectratio="t"/>
                    <v:shape id="Prostoručno 8" o:spid="_x0000_s2070" alt="" style="position:absolute;left:1187;top:51897;width:1984;height:7143;visibility:visible;mso-wrap-style:square;v-text-anchor:top" coordsize="125,450" path="m,l41,155,86,309r39,116l125,450,79,311,41,183,7,54,,xe" fillcolor="#44546a [3215]" strokecolor="#44546a [3215]" strokeweight="0">
                      <v:fill opacity="13107f"/>
                      <v:stroke opacity="13107f"/>
                      <v:path o:connecttype="custom" o:connectlocs="0,0;65088,246063;136525,490538;198438,674688;198438,714375;125413,493713;65088,290513;11113,85725;0,0" o:connectangles="0,0,0,0,0,0,0,0,0"/>
                      <o:lock v:ext="edit" aspectratio="t" verticies="t" text="t" shapetype="t"/>
                    </v:shape>
                    <v:shape id="Prostoručno 9" o:spid="_x0000_s2071" alt="" style="position:absolute;left:3282;top:58913;width:1874;height:4366;visibility:visible;mso-wrap-style:square;v-text-anchor:top" coordsize="118,275" path="m,l8,20,37,96r32,74l118,275r-9,l61,174,30,100,,26,,xe" fillcolor="#44546a [3215]" strokecolor="#44546a [3215]" strokeweight="0">
                      <v:fill opacity="13107f"/>
                      <v:stroke opacity="13107f"/>
                      <v:path o:connecttype="custom" o:connectlocs="0,0;12700,31750;58738,152400;109538,269875;187325,436563;173038,436563;96838,276225;47625,158750;0,41275;0,0" o:connectangles="0,0,0,0,0,0,0,0,0,0"/>
                      <o:lock v:ext="edit" aspectratio="t" verticies="t" text="t" shapetype="t"/>
                    </v:shape>
                    <v:shape id="Prostoručno 10" o:spid="_x0000_s2072" alt="" style="position:absolute;left:806;top:50103;width:317;height:1921;visibility:visible;mso-wrap-style:square;v-text-anchor:top" coordsize="20,121" path="m,l16,72r4,49l18,112,,31,,xe" fillcolor="#44546a [3215]" strokecolor="#44546a [3215]" strokeweight="0">
                      <v:fill opacity="13107f"/>
                      <v:stroke opacity="13107f"/>
                      <v:path o:connecttype="custom" o:connectlocs="0,0;25400,114300;31750,192088;28575,177800;0,49213;0,0" o:connectangles="0,0,0,0,0,0"/>
                      <o:lock v:ext="edit" aspectratio="t" verticies="t" text="t" shapetype="t"/>
                    </v:shape>
                    <v:shape id="Prostoručno 12" o:spid="_x0000_s2073" alt="" style="position:absolute;left:1123;top:52024;width:2509;height:10207;visibility:visible;mso-wrap-style:square;v-text-anchor:top" coordsize="158,643" path="m,l11,46r11,83l36,211r19,90l76,389r27,87l123,533r21,55l155,632r3,11l142,608,118,544,95,478,69,391,47,302,29,212,13,107,,xe" fillcolor="#44546a [3215]" strokecolor="#44546a [3215]" strokeweight="0">
                      <v:fill opacity="13107f"/>
                      <v:stroke opacity="13107f"/>
                      <v:path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<o:lock v:ext="edit" aspectratio="t" verticies="t" text="t" shapetype="t"/>
                    </v:shape>
                    <v:shape id="Prostoručno 13" o:spid="_x0000_s2074" alt="" style="position:absolute;left:3759;top:62152;width:524;height:1127;visibility:visible;mso-wrap-style:square;v-text-anchor:top" coordsize="33,71" path="m,l33,71r-9,l11,36,,xe" fillcolor="#44546a [3215]" strokecolor="#44546a [3215]" strokeweight="0">
                      <v:fill opacity="13107f"/>
                      <v:stroke opacity="13107f"/>
                      <v:path o:connecttype="custom" o:connectlocs="0,0;52388,112713;38100,112713;17463,57150;0,0" o:connectangles="0,0,0,0,0"/>
                      <o:lock v:ext="edit" aspectratio="t" verticies="t" text="t" shapetype="t"/>
                    </v:shape>
                    <v:shape id="Prostoručno 14" o:spid="_x0000_s2075" alt="" style="position:absolute;left:1060;top:51246;width:238;height:1508;visibility:visible;mso-wrap-style:square;v-text-anchor:top" coordsize="15,95" path="m,l8,37r,4l15,95,4,49,,xe" fillcolor="#44546a [3215]" strokecolor="#44546a [3215]" strokeweight="0">
                      <v:fill opacity="13107f"/>
                      <v:stroke opacity="13107f"/>
                      <v:path o:connecttype="custom" o:connectlocs="0,0;12700,58738;12700,65088;23813,150813;6350,77788;0,0" o:connectangles="0,0,0,0,0,0"/>
                      <o:lock v:ext="edit" aspectratio="t" verticies="t" text="t" shapetype="t"/>
                    </v:shape>
                    <v:shape id="Prostoručno 15" o:spid="_x0000_s2076" alt="" style="position:absolute;left:3171;top:46499;width:6382;height:12414;visibility:visible;mso-wrap-style:square;v-text-anchor:top" coordsize="402,782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<v:fill opacity="13107f"/>
                      <v:stroke opacity="13107f"/>
                      <v:path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<o:lock v:ext="edit" aspectratio="t" verticies="t" text="t" shapetype="t"/>
                    </v:shape>
                    <v:shape id="Prostoručno 16" o:spid="_x0000_s2077" alt="" style="position:absolute;left:3171;top:59040;width:588;height:3112;visibility:visible;mso-wrap-style:square;v-text-anchor:top" coordsize="37,196" path="m,l6,15r1,3l12,80r9,54l33,188r4,8l22,162,15,146,5,81,1,40,,xe" fillcolor="#44546a [3215]" strokecolor="#44546a [3215]" strokeweight="0">
                      <v:fill opacity="13107f"/>
                      <v:stroke opacity="13107f"/>
                      <v:path o:connecttype="custom" o:connectlocs="0,0;9525,23813;11113,28575;19050,127000;33338,212725;52388,298450;58738,311150;34925,257175;23813,231775;7938,128588;1588,63500;0,0" o:connectangles="0,0,0,0,0,0,0,0,0,0,0,0"/>
                      <o:lock v:ext="edit" aspectratio="t" verticies="t" text="t" shapetype="t"/>
                    </v:shape>
                    <v:shape id="Prostoručno 17" o:spid="_x0000_s2078" alt="" style="position:absolute;left:3632;top:62231;width:492;height:1048;visibility:visible;mso-wrap-style:square;v-text-anchor:top" coordsize="31,66" path="m,l31,66r-7,l,xe" fillcolor="#44546a [3215]" strokecolor="#44546a [3215]" strokeweight="0">
                      <v:fill opacity="13107f"/>
                      <v:stroke opacity="13107f"/>
                      <v:path o:connecttype="custom" o:connectlocs="0,0;49213,104775;38100,104775;0,0" o:connectangles="0,0,0,0"/>
                      <o:lock v:ext="edit" aspectratio="t" verticies="t" text="t" shapetype="t"/>
                    </v:shape>
                    <v:shape id="Prostoručno 18" o:spid="_x0000_s2079" alt="" style="position:absolute;left:3171;top:58644;width:111;height:682;visibility:visible;mso-wrap-style:square;v-text-anchor:top" coordsize="7,43" path="m,l7,17r,26l6,40,,25,,xe" fillcolor="#44546a [3215]" strokecolor="#44546a [3215]" strokeweight="0">
                      <v:fill opacity="13107f"/>
                      <v:stroke opacity="13107f"/>
                      <v:path o:connecttype="custom" o:connectlocs="0,0;11113,26988;11113,68263;9525,63500;0,39688;0,0" o:connectangles="0,0,0,0,0,0"/>
                      <o:lock v:ext="edit" aspectratio="t" verticies="t" text="t" shapetype="t"/>
                    </v:shape>
                    <v:shape id="Prostoručno 19" o:spid="_x0000_s2080" alt="" style="position:absolute;left:3409;top:61358;width:731;height:1921;visibility:visible;mso-wrap-style:square;v-text-anchor:top" coordsize="46,121" path="m,l7,16,22,50,33,86r13,35l45,121,14,55,11,44,,xe" fillcolor="#44546a [3215]" strokecolor="#44546a [3215]" strokeweight="0">
                      <v:fill opacity="13107f"/>
                      <v:stroke opacity="13107f"/>
                      <v:path o:connecttype="custom" o:connectlocs="0,0;11113,25400;34925,79375;52388,136525;73025,192088;71438,192088;22225,87313;17463,69850;0,0" o:connectangles="0,0,0,0,0,0,0,0,0"/>
                      <o:lock v:ext="edit" aspectratio="t" verticies="t" text="t" shapetype="t"/>
                    </v:shape>
                  </v:group>
                </v:group>
                <w10:wrap anchorx="page" anchory="page"/>
              </v:group>
            </w:pict>
          </w:r>
          <w:r>
            <w:rPr>
              <w:rFonts w:ascii="Cambria" w:hAnsi="Cambria"/>
              <w:noProof/>
              <w:lang w:val="hr-HR"/>
            </w:rPr>
            <w:pict w14:anchorId="75C467A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2051" type="#_x0000_t202" alt="" style="position:absolute;margin-left:0;margin-top:0;width:268.15pt;height:211.05pt;z-index:251669504;visibility:visible;mso-wrap-style:square;mso-wrap-edited:f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filled="f" stroked="f" strokeweight=".5pt">
                <o:lock v:ext="edit" aspectratio="t" verticies="t" text="t" shapetype="t"/>
                <v:textbox style="mso-fit-shape-to-text:t" inset="0,0,0,0">
                  <w:txbxContent>
                    <w:p w14:paraId="21539453" w14:textId="77777777" w:rsidR="009F00FD" w:rsidRPr="009F00FD" w:rsidRDefault="009F00FD" w:rsidP="009F00FD">
                      <w:pPr>
                        <w:rPr>
                          <w:rFonts w:ascii="Cambria" w:hAnsi="Cambria" w:cs="Arial"/>
                          <w:b/>
                          <w:iCs/>
                          <w:smallCaps/>
                          <w:color w:val="44546A" w:themeColor="text2"/>
                          <w:sz w:val="72"/>
                          <w:szCs w:val="28"/>
                          <w:lang w:val="hr-HR"/>
                        </w:rPr>
                      </w:pPr>
                      <w:r w:rsidRPr="009F00FD">
                        <w:rPr>
                          <w:rFonts w:ascii="Cambria" w:hAnsi="Cambria" w:cs="Arial"/>
                          <w:b/>
                          <w:iCs/>
                          <w:smallCaps/>
                          <w:color w:val="44546A" w:themeColor="text2"/>
                          <w:sz w:val="72"/>
                          <w:szCs w:val="28"/>
                          <w:lang w:val="hr-HR"/>
                        </w:rPr>
                        <w:t>Procedura odgovora na incidente povrede osobnih podataka</w:t>
                      </w:r>
                    </w:p>
                  </w:txbxContent>
                </v:textbox>
                <w10:wrap anchorx="page" anchory="page"/>
              </v:shape>
            </w:pict>
          </w:r>
        </w:p>
        <w:p w14:paraId="20DB4BEA" w14:textId="77777777" w:rsidR="009F00FD" w:rsidRPr="009F00FD" w:rsidRDefault="009F00FD" w:rsidP="009F00FD">
          <w:pPr>
            <w:rPr>
              <w:lang w:val="hr-HR"/>
            </w:rPr>
          </w:pPr>
          <w:r w:rsidRPr="009F00FD">
            <w:rPr>
              <w:lang w:val="hr-HR"/>
            </w:rPr>
            <w:br w:type="page"/>
          </w:r>
        </w:p>
      </w:sdtContent>
    </w:sdt>
    <w:p w14:paraId="17FC1EE9" w14:textId="2A9144A1" w:rsidR="009F00FD" w:rsidRPr="009F00FD" w:rsidRDefault="009F00FD" w:rsidP="009F00FD">
      <w:pPr>
        <w:rPr>
          <w:rFonts w:ascii="Cambria" w:hAnsi="Cambria" w:cs="Arial"/>
          <w:lang w:val="hr-HR"/>
        </w:rPr>
      </w:pPr>
      <w:r w:rsidRPr="009F00FD">
        <w:rPr>
          <w:rFonts w:ascii="Cambria" w:hAnsi="Cambria" w:cs="Arial"/>
          <w:lang w:val="hr-HR"/>
        </w:rPr>
        <w:lastRenderedPageBreak/>
        <w:t>Na temelju odluke Direktora</w:t>
      </w:r>
      <w:r w:rsidR="007D38B3">
        <w:rPr>
          <w:rFonts w:ascii="Cambria" w:hAnsi="Cambria" w:cs="Arial"/>
          <w:lang w:val="hr-HR"/>
        </w:rPr>
        <w:t xml:space="preserve"> Sektora IKT d.o.o.,</w:t>
      </w:r>
      <w:r w:rsidRPr="009F00FD">
        <w:rPr>
          <w:rFonts w:ascii="Cambria" w:hAnsi="Cambria" w:cs="Arial"/>
          <w:lang w:val="hr-HR"/>
        </w:rPr>
        <w:t xml:space="preserve"> dana 05.02.2018. godine, donosi se sljedeći dokument:</w:t>
      </w:r>
    </w:p>
    <w:p w14:paraId="3E3A8E63" w14:textId="77777777" w:rsidR="009F00FD" w:rsidRPr="009F00FD" w:rsidRDefault="009F00FD" w:rsidP="009F00FD">
      <w:pPr>
        <w:rPr>
          <w:rFonts w:ascii="Cambria" w:hAnsi="Cambria" w:cs="Arial"/>
          <w:lang w:val="hr-HR"/>
        </w:rPr>
      </w:pPr>
    </w:p>
    <w:p w14:paraId="1720D73D" w14:textId="77777777" w:rsidR="009F00FD" w:rsidRPr="009F00FD" w:rsidRDefault="009F00FD" w:rsidP="009F00FD">
      <w:pPr>
        <w:rPr>
          <w:rFonts w:ascii="Cambria" w:hAnsi="Cambria" w:cs="Arial"/>
          <w:lang w:val="hr-HR"/>
        </w:rPr>
      </w:pPr>
    </w:p>
    <w:p w14:paraId="61EDF3FC" w14:textId="77777777" w:rsidR="009F00FD" w:rsidRPr="009F00FD" w:rsidRDefault="009F00FD" w:rsidP="009F00FD">
      <w:pPr>
        <w:jc w:val="center"/>
        <w:rPr>
          <w:rFonts w:ascii="Cambria" w:hAnsi="Cambria"/>
          <w:b/>
          <w:caps/>
          <w:color w:val="44546A" w:themeColor="text2"/>
          <w:sz w:val="44"/>
          <w:lang w:val="hr-HR"/>
        </w:rPr>
      </w:pPr>
      <w:r>
        <w:rPr>
          <w:rFonts w:ascii="Cambria" w:hAnsi="Cambria"/>
          <w:b/>
          <w:caps/>
          <w:color w:val="44546A" w:themeColor="text2"/>
          <w:sz w:val="44"/>
          <w:lang w:val="hr-HR"/>
        </w:rPr>
        <w:t>PROCEDURA ODGOVORA NA INCIDENTE POVREDE OSOBNIH PODATAKA</w:t>
      </w:r>
    </w:p>
    <w:p w14:paraId="00B5E690" w14:textId="77777777" w:rsidR="009F00FD" w:rsidRPr="009F00FD" w:rsidRDefault="009F00FD" w:rsidP="009F00FD">
      <w:pPr>
        <w:jc w:val="center"/>
        <w:rPr>
          <w:rFonts w:ascii="Cambria" w:hAnsi="Cambria"/>
          <w:b/>
          <w:color w:val="44546A" w:themeColor="text2"/>
          <w:sz w:val="44"/>
          <w:lang w:val="hr-HR"/>
        </w:rPr>
      </w:pPr>
    </w:p>
    <w:p w14:paraId="5D5AD7E3" w14:textId="77777777" w:rsidR="009F00FD" w:rsidRPr="009F00FD" w:rsidRDefault="009F00FD" w:rsidP="009F00FD">
      <w:pPr>
        <w:pStyle w:val="ListParagraph"/>
        <w:numPr>
          <w:ilvl w:val="0"/>
          <w:numId w:val="19"/>
        </w:numPr>
        <w:spacing w:line="276" w:lineRule="auto"/>
        <w:rPr>
          <w:rFonts w:ascii="Cambria" w:hAnsi="Cambria" w:cs="Arial"/>
          <w:b/>
          <w:lang w:val="hr-HR"/>
        </w:rPr>
      </w:pPr>
      <w:r w:rsidRPr="009F00FD">
        <w:rPr>
          <w:rFonts w:ascii="Cambria" w:hAnsi="Cambria" w:cs="Arial"/>
          <w:b/>
          <w:lang w:val="hr-HR"/>
        </w:rPr>
        <w:t xml:space="preserve">Naziv procedure: </w:t>
      </w:r>
      <w:r>
        <w:rPr>
          <w:rFonts w:ascii="Cambria" w:hAnsi="Cambria" w:cs="Arial"/>
          <w:b/>
          <w:lang w:val="hr-HR"/>
        </w:rPr>
        <w:t>Procedura odgovora na incidente povrede osobnih podataka</w:t>
      </w:r>
    </w:p>
    <w:p w14:paraId="0118F470" w14:textId="77777777" w:rsidR="009F00FD" w:rsidRPr="009F00FD" w:rsidRDefault="009F00FD" w:rsidP="009F00FD">
      <w:pPr>
        <w:pStyle w:val="ListParagraph"/>
        <w:numPr>
          <w:ilvl w:val="0"/>
          <w:numId w:val="19"/>
        </w:numPr>
        <w:spacing w:line="276" w:lineRule="auto"/>
        <w:rPr>
          <w:rFonts w:ascii="Cambria" w:hAnsi="Cambria" w:cs="Arial"/>
          <w:b/>
          <w:lang w:val="hr-HR"/>
        </w:rPr>
      </w:pPr>
      <w:r w:rsidRPr="009F00FD">
        <w:rPr>
          <w:rFonts w:ascii="Cambria" w:hAnsi="Cambria" w:cs="Arial"/>
          <w:b/>
          <w:lang w:val="hr-HR"/>
        </w:rPr>
        <w:t>Datum usvajanja:  05.02.2018</w:t>
      </w:r>
    </w:p>
    <w:p w14:paraId="35662AE1" w14:textId="77777777" w:rsidR="009F00FD" w:rsidRPr="009F00FD" w:rsidRDefault="009F00FD" w:rsidP="009F00FD">
      <w:pPr>
        <w:pStyle w:val="ListParagraph"/>
        <w:numPr>
          <w:ilvl w:val="0"/>
          <w:numId w:val="19"/>
        </w:numPr>
        <w:spacing w:line="276" w:lineRule="auto"/>
        <w:rPr>
          <w:rFonts w:ascii="Cambria" w:hAnsi="Cambria" w:cs="Arial"/>
          <w:b/>
          <w:lang w:val="hr-HR"/>
        </w:rPr>
      </w:pPr>
      <w:r w:rsidRPr="009F00FD">
        <w:rPr>
          <w:rFonts w:ascii="Cambria" w:hAnsi="Cambria" w:cs="Arial"/>
          <w:b/>
          <w:lang w:val="hr-HR"/>
        </w:rPr>
        <w:t xml:space="preserve">Pregled odgovornosti (RACI): </w:t>
      </w:r>
    </w:p>
    <w:p w14:paraId="2B87CA70" w14:textId="77777777" w:rsidR="009F00FD" w:rsidRPr="009F00FD" w:rsidRDefault="009F00FD" w:rsidP="009F00FD">
      <w:pPr>
        <w:spacing w:line="276" w:lineRule="auto"/>
        <w:rPr>
          <w:rFonts w:ascii="Cambria" w:hAnsi="Cambria" w:cs="Arial"/>
          <w:b/>
          <w:lang w:val="hr-HR"/>
        </w:rPr>
      </w:pPr>
    </w:p>
    <w:tbl>
      <w:tblPr>
        <w:tblW w:w="463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379"/>
        <w:gridCol w:w="1875"/>
        <w:gridCol w:w="1889"/>
        <w:gridCol w:w="1640"/>
      </w:tblGrid>
      <w:tr w:rsidR="009F00FD" w:rsidRPr="00E63894" w14:paraId="2F66A54E" w14:textId="77777777" w:rsidTr="005376BA">
        <w:trPr>
          <w:trHeight w:val="649"/>
          <w:jc w:val="center"/>
        </w:trPr>
        <w:tc>
          <w:tcPr>
            <w:tcW w:w="1064" w:type="pct"/>
            <w:vAlign w:val="center"/>
          </w:tcPr>
          <w:p w14:paraId="136E01AF" w14:textId="77777777" w:rsidR="009F00FD" w:rsidRPr="009F00FD" w:rsidRDefault="009F00FD" w:rsidP="005376BA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800" w:type="pct"/>
            <w:vAlign w:val="center"/>
          </w:tcPr>
          <w:p w14:paraId="7E4345A0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Direktor</w:t>
            </w:r>
          </w:p>
        </w:tc>
        <w:tc>
          <w:tcPr>
            <w:tcW w:w="1088" w:type="pct"/>
            <w:vAlign w:val="center"/>
          </w:tcPr>
          <w:p w14:paraId="75D30E06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Direktor</w:t>
            </w:r>
            <w:r w:rsidR="003D1773">
              <w:rPr>
                <w:rFonts w:ascii="Cambria" w:hAnsi="Cambria"/>
                <w:lang w:val="hr-HR"/>
              </w:rPr>
              <w:t xml:space="preserve"> Sektora IKT</w:t>
            </w:r>
          </w:p>
        </w:tc>
        <w:tc>
          <w:tcPr>
            <w:tcW w:w="1096" w:type="pct"/>
            <w:vAlign w:val="center"/>
          </w:tcPr>
          <w:p w14:paraId="3CCDE29B" w14:textId="44F64F95" w:rsidR="009F00FD" w:rsidRPr="009F00FD" w:rsidRDefault="00520AAD" w:rsidP="005376BA">
            <w:pPr>
              <w:jc w:val="center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Službenik za zaštitu podatka DPO</w:t>
            </w:r>
          </w:p>
        </w:tc>
        <w:tc>
          <w:tcPr>
            <w:tcW w:w="952" w:type="pct"/>
            <w:vAlign w:val="center"/>
          </w:tcPr>
          <w:p w14:paraId="417B39D6" w14:textId="42A2CA3C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Voditelj sigurnosti IS-a</w:t>
            </w:r>
            <w:r w:rsidR="00C66281">
              <w:rPr>
                <w:rFonts w:ascii="Cambria" w:hAnsi="Cambria"/>
                <w:lang w:val="hr-HR"/>
              </w:rPr>
              <w:t xml:space="preserve"> CISO</w:t>
            </w:r>
          </w:p>
        </w:tc>
      </w:tr>
      <w:tr w:rsidR="009F00FD" w:rsidRPr="009F00FD" w14:paraId="22D61087" w14:textId="77777777" w:rsidTr="005376BA">
        <w:trPr>
          <w:trHeight w:val="414"/>
          <w:jc w:val="center"/>
        </w:trPr>
        <w:tc>
          <w:tcPr>
            <w:tcW w:w="1064" w:type="pct"/>
            <w:vAlign w:val="center"/>
          </w:tcPr>
          <w:p w14:paraId="0FE05DA8" w14:textId="77777777" w:rsidR="009F00FD" w:rsidRPr="009F00FD" w:rsidRDefault="009F00FD" w:rsidP="005376BA">
            <w:pPr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Iniciranje izrade</w:t>
            </w:r>
          </w:p>
        </w:tc>
        <w:tc>
          <w:tcPr>
            <w:tcW w:w="800" w:type="pct"/>
            <w:vAlign w:val="center"/>
          </w:tcPr>
          <w:p w14:paraId="2D75B1FA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1088" w:type="pct"/>
            <w:vAlign w:val="center"/>
          </w:tcPr>
          <w:p w14:paraId="1739834A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R</w:t>
            </w:r>
          </w:p>
        </w:tc>
        <w:tc>
          <w:tcPr>
            <w:tcW w:w="1096" w:type="pct"/>
            <w:vAlign w:val="center"/>
          </w:tcPr>
          <w:p w14:paraId="146E5B98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I</w:t>
            </w:r>
          </w:p>
        </w:tc>
        <w:tc>
          <w:tcPr>
            <w:tcW w:w="952" w:type="pct"/>
            <w:vAlign w:val="center"/>
          </w:tcPr>
          <w:p w14:paraId="68BC820D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I</w:t>
            </w:r>
          </w:p>
        </w:tc>
      </w:tr>
      <w:tr w:rsidR="009F00FD" w:rsidRPr="009F00FD" w14:paraId="12A680DB" w14:textId="77777777" w:rsidTr="005376BA">
        <w:trPr>
          <w:trHeight w:val="408"/>
          <w:jc w:val="center"/>
        </w:trPr>
        <w:tc>
          <w:tcPr>
            <w:tcW w:w="1064" w:type="pct"/>
            <w:vAlign w:val="center"/>
          </w:tcPr>
          <w:p w14:paraId="0944E2CA" w14:textId="77777777" w:rsidR="009F00FD" w:rsidRPr="009F00FD" w:rsidRDefault="009F00FD" w:rsidP="005376BA">
            <w:pPr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Izrada</w:t>
            </w:r>
          </w:p>
        </w:tc>
        <w:tc>
          <w:tcPr>
            <w:tcW w:w="800" w:type="pct"/>
            <w:vAlign w:val="center"/>
          </w:tcPr>
          <w:p w14:paraId="32BD0765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1088" w:type="pct"/>
            <w:vAlign w:val="center"/>
          </w:tcPr>
          <w:p w14:paraId="18D18762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R</w:t>
            </w:r>
          </w:p>
        </w:tc>
        <w:tc>
          <w:tcPr>
            <w:tcW w:w="1096" w:type="pct"/>
            <w:vAlign w:val="center"/>
          </w:tcPr>
          <w:p w14:paraId="39437E56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C</w:t>
            </w:r>
          </w:p>
        </w:tc>
        <w:tc>
          <w:tcPr>
            <w:tcW w:w="952" w:type="pct"/>
            <w:vAlign w:val="center"/>
          </w:tcPr>
          <w:p w14:paraId="6D528ADF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C</w:t>
            </w:r>
          </w:p>
        </w:tc>
      </w:tr>
      <w:tr w:rsidR="009F00FD" w:rsidRPr="009F00FD" w14:paraId="2E06A923" w14:textId="77777777" w:rsidTr="005376BA">
        <w:trPr>
          <w:trHeight w:val="428"/>
          <w:jc w:val="center"/>
        </w:trPr>
        <w:tc>
          <w:tcPr>
            <w:tcW w:w="1064" w:type="pct"/>
            <w:vAlign w:val="center"/>
          </w:tcPr>
          <w:p w14:paraId="18A9FDFE" w14:textId="77777777" w:rsidR="009F00FD" w:rsidRPr="009F00FD" w:rsidRDefault="009F00FD" w:rsidP="005376BA">
            <w:pPr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Revizija</w:t>
            </w:r>
          </w:p>
        </w:tc>
        <w:tc>
          <w:tcPr>
            <w:tcW w:w="800" w:type="pct"/>
            <w:vAlign w:val="center"/>
          </w:tcPr>
          <w:p w14:paraId="4C81C819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1088" w:type="pct"/>
            <w:vAlign w:val="center"/>
          </w:tcPr>
          <w:p w14:paraId="29E64438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R</w:t>
            </w:r>
          </w:p>
        </w:tc>
        <w:tc>
          <w:tcPr>
            <w:tcW w:w="1096" w:type="pct"/>
            <w:vAlign w:val="center"/>
          </w:tcPr>
          <w:p w14:paraId="01D3E9B8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C</w:t>
            </w:r>
          </w:p>
        </w:tc>
        <w:tc>
          <w:tcPr>
            <w:tcW w:w="952" w:type="pct"/>
            <w:vAlign w:val="center"/>
          </w:tcPr>
          <w:p w14:paraId="39B9F55C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C</w:t>
            </w:r>
          </w:p>
        </w:tc>
      </w:tr>
      <w:tr w:rsidR="009F00FD" w:rsidRPr="009F00FD" w14:paraId="5DA5891B" w14:textId="77777777" w:rsidTr="005376BA">
        <w:trPr>
          <w:trHeight w:val="406"/>
          <w:jc w:val="center"/>
        </w:trPr>
        <w:tc>
          <w:tcPr>
            <w:tcW w:w="1064" w:type="pct"/>
            <w:vAlign w:val="center"/>
          </w:tcPr>
          <w:p w14:paraId="50935E9C" w14:textId="77777777" w:rsidR="009F00FD" w:rsidRPr="009F00FD" w:rsidRDefault="009F00FD" w:rsidP="005376BA">
            <w:pPr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Odobravanje</w:t>
            </w:r>
          </w:p>
        </w:tc>
        <w:tc>
          <w:tcPr>
            <w:tcW w:w="800" w:type="pct"/>
            <w:vAlign w:val="center"/>
          </w:tcPr>
          <w:p w14:paraId="40A157AB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A</w:t>
            </w:r>
          </w:p>
        </w:tc>
        <w:tc>
          <w:tcPr>
            <w:tcW w:w="1088" w:type="pct"/>
            <w:vAlign w:val="center"/>
          </w:tcPr>
          <w:p w14:paraId="08AD2287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I</w:t>
            </w:r>
          </w:p>
        </w:tc>
        <w:tc>
          <w:tcPr>
            <w:tcW w:w="1096" w:type="pct"/>
            <w:vAlign w:val="center"/>
          </w:tcPr>
          <w:p w14:paraId="75123BA1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I</w:t>
            </w:r>
          </w:p>
        </w:tc>
        <w:tc>
          <w:tcPr>
            <w:tcW w:w="952" w:type="pct"/>
            <w:vAlign w:val="center"/>
          </w:tcPr>
          <w:p w14:paraId="57867E3B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I</w:t>
            </w:r>
          </w:p>
        </w:tc>
      </w:tr>
    </w:tbl>
    <w:p w14:paraId="3289AB53" w14:textId="77777777" w:rsidR="009F00FD" w:rsidRPr="009F00FD" w:rsidRDefault="009F00FD" w:rsidP="009F00FD">
      <w:pPr>
        <w:rPr>
          <w:rFonts w:ascii="Cambria" w:hAnsi="Cambria" w:cs="Arial"/>
          <w:i/>
          <w:sz w:val="18"/>
          <w:szCs w:val="18"/>
          <w:lang w:val="hr-HR"/>
        </w:rPr>
      </w:pPr>
      <w:r w:rsidRPr="009F00FD">
        <w:rPr>
          <w:rFonts w:ascii="Cambria" w:hAnsi="Cambria" w:cs="Arial"/>
          <w:i/>
          <w:sz w:val="18"/>
          <w:szCs w:val="18"/>
          <w:lang w:val="hr-HR"/>
        </w:rPr>
        <w:t>R – Provedba/Izvršenje zadatka (Responsible);</w:t>
      </w:r>
      <w:r w:rsidRPr="009F00FD">
        <w:rPr>
          <w:rFonts w:ascii="Cambria" w:hAnsi="Cambria" w:cs="Arial"/>
          <w:i/>
          <w:sz w:val="18"/>
          <w:szCs w:val="18"/>
          <w:lang w:val="hr-HR"/>
        </w:rPr>
        <w:tab/>
      </w:r>
      <w:r w:rsidRPr="009F00FD">
        <w:rPr>
          <w:rFonts w:ascii="Cambria" w:hAnsi="Cambria" w:cs="Arial"/>
          <w:i/>
          <w:sz w:val="18"/>
          <w:szCs w:val="18"/>
          <w:lang w:val="hr-HR"/>
        </w:rPr>
        <w:tab/>
        <w:t>C –Savjetodavna funkcija (Consulted);</w:t>
      </w:r>
      <w:r w:rsidRPr="009F00FD">
        <w:rPr>
          <w:rFonts w:ascii="Cambria" w:hAnsi="Cambria" w:cs="Arial"/>
          <w:i/>
          <w:sz w:val="18"/>
          <w:szCs w:val="18"/>
          <w:lang w:val="hr-HR"/>
        </w:rPr>
        <w:tab/>
      </w:r>
    </w:p>
    <w:p w14:paraId="667E52D0" w14:textId="77777777" w:rsidR="009F00FD" w:rsidRPr="009F00FD" w:rsidRDefault="009F00FD" w:rsidP="009F00FD">
      <w:pPr>
        <w:rPr>
          <w:rFonts w:ascii="Cambria" w:hAnsi="Cambria" w:cs="Arial"/>
          <w:i/>
          <w:sz w:val="18"/>
          <w:szCs w:val="18"/>
          <w:lang w:val="hr-HR"/>
        </w:rPr>
      </w:pPr>
      <w:r w:rsidRPr="009F00FD">
        <w:rPr>
          <w:rFonts w:ascii="Cambria" w:hAnsi="Cambria" w:cs="Arial"/>
          <w:i/>
          <w:sz w:val="18"/>
          <w:szCs w:val="18"/>
          <w:lang w:val="hr-HR"/>
        </w:rPr>
        <w:t>A – Donošenje odluke/Snošenje odgovornosti (Accountable);</w:t>
      </w:r>
      <w:r w:rsidRPr="009F00FD">
        <w:rPr>
          <w:rFonts w:ascii="Cambria" w:hAnsi="Cambria" w:cs="Arial"/>
          <w:i/>
          <w:sz w:val="18"/>
          <w:szCs w:val="18"/>
          <w:lang w:val="hr-HR"/>
        </w:rPr>
        <w:tab/>
        <w:t>I – Obavještavanje o aktivnosti (Informed);</w:t>
      </w:r>
    </w:p>
    <w:p w14:paraId="173BD03B" w14:textId="77777777" w:rsidR="009F00FD" w:rsidRPr="003612F0" w:rsidRDefault="009F00FD" w:rsidP="009F00FD">
      <w:pPr>
        <w:rPr>
          <w:rFonts w:ascii="Cambria" w:hAnsi="Cambria" w:cs="Arial"/>
          <w:iCs/>
          <w:lang w:val="hr-HR"/>
        </w:rPr>
      </w:pPr>
    </w:p>
    <w:p w14:paraId="73F84DBF" w14:textId="425CB66D" w:rsidR="00EC1DB0" w:rsidRDefault="003612F0" w:rsidP="0049071C">
      <w:pPr>
        <w:jc w:val="both"/>
        <w:rPr>
          <w:rFonts w:ascii="Cambria" w:hAnsi="Cambria" w:cs="Arial"/>
          <w:iCs/>
          <w:lang w:val="en-001"/>
        </w:rPr>
      </w:pPr>
      <w:r w:rsidRPr="00EC1DB0">
        <w:rPr>
          <w:rFonts w:ascii="Cambria" w:hAnsi="Cambria" w:cs="Arial"/>
          <w:iCs/>
          <w:lang w:val="en-001"/>
        </w:rPr>
        <w:t>Operativno donošenje odluka u vezi procjene povrede osobnih podataka i obveze prijave provodi se sukladno ovoj proceduri, neovisno o općoj RACI raspodjeli odgovornosti.</w:t>
      </w:r>
    </w:p>
    <w:p w14:paraId="37C547E6" w14:textId="599CC42E" w:rsidR="00EC1DB0" w:rsidRPr="003612F0" w:rsidRDefault="00EC1DB0" w:rsidP="00A2437A">
      <w:pPr>
        <w:jc w:val="both"/>
        <w:rPr>
          <w:rFonts w:ascii="Cambria" w:hAnsi="Cambria" w:cs="Arial"/>
          <w:iCs/>
          <w:lang w:val="en-001"/>
        </w:rPr>
      </w:pPr>
      <w:r w:rsidRPr="00EC1DB0">
        <w:rPr>
          <w:rFonts w:ascii="Cambria" w:hAnsi="Cambria" w:cs="Arial"/>
          <w:iCs/>
          <w:lang w:val="en-001"/>
        </w:rPr>
        <w:t>U slučaju povrede osobnih podataka koja može imati značajan utjecaj na prava i slobode ispitanika, ugled Društva, kontinuitet poslovanja ili regulatorne obveze (uključujući obveze prema ZKS/NIS2), o incidentu se bez odgode informira Uprava Društva. Uprava se uključuje u donošenje odluka o ključnim mjerama i komunikaciji kada je to potrebno, dok se operativna procjena povrede i priprema prijava provode sukladno ovoj proceduri.</w:t>
      </w:r>
    </w:p>
    <w:p w14:paraId="6FAA4A68" w14:textId="77777777" w:rsidR="003612F0" w:rsidRPr="009F00FD" w:rsidRDefault="003612F0" w:rsidP="009F00FD">
      <w:pPr>
        <w:rPr>
          <w:rFonts w:ascii="Cambria" w:hAnsi="Cambria" w:cs="Arial"/>
          <w:i/>
          <w:lang w:val="hr-HR"/>
        </w:rPr>
      </w:pPr>
    </w:p>
    <w:p w14:paraId="6CB012AA" w14:textId="77777777" w:rsidR="009F00FD" w:rsidRPr="009F00FD" w:rsidRDefault="009F00FD" w:rsidP="009F00FD">
      <w:pPr>
        <w:numPr>
          <w:ilvl w:val="0"/>
          <w:numId w:val="19"/>
        </w:numPr>
        <w:spacing w:after="120"/>
        <w:ind w:left="425" w:hanging="425"/>
        <w:rPr>
          <w:rFonts w:ascii="Cambria" w:hAnsi="Cambria" w:cs="Arial"/>
          <w:b/>
          <w:lang w:val="hr-HR"/>
        </w:rPr>
      </w:pPr>
      <w:r w:rsidRPr="009F00FD">
        <w:rPr>
          <w:rFonts w:ascii="Cambria" w:hAnsi="Cambria" w:cs="Arial"/>
          <w:b/>
          <w:lang w:val="hr-HR"/>
        </w:rPr>
        <w:t>Evidencija promjena: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992"/>
        <w:gridCol w:w="6521"/>
      </w:tblGrid>
      <w:tr w:rsidR="009F00FD" w:rsidRPr="00E63894" w14:paraId="07717B56" w14:textId="77777777" w:rsidTr="00E5740B">
        <w:trPr>
          <w:trHeight w:val="428"/>
          <w:jc w:val="center"/>
        </w:trPr>
        <w:tc>
          <w:tcPr>
            <w:tcW w:w="1694" w:type="dxa"/>
            <w:vAlign w:val="center"/>
          </w:tcPr>
          <w:p w14:paraId="39C8FC8B" w14:textId="6E306C14" w:rsidR="009F00FD" w:rsidRPr="009F00FD" w:rsidRDefault="009F00FD" w:rsidP="005376BA">
            <w:pPr>
              <w:jc w:val="center"/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Datum</w:t>
            </w:r>
            <w:r w:rsidR="00E5740B">
              <w:rPr>
                <w:rFonts w:ascii="Cambria" w:hAnsi="Cambria" w:cs="Arial"/>
                <w:b/>
                <w:lang w:val="hr-HR"/>
              </w:rPr>
              <w:t xml:space="preserve"> zadnje</w:t>
            </w:r>
            <w:r w:rsidRPr="009F00FD">
              <w:rPr>
                <w:rFonts w:ascii="Cambria" w:hAnsi="Cambria" w:cs="Arial"/>
                <w:b/>
                <w:lang w:val="hr-HR"/>
              </w:rPr>
              <w:t xml:space="preserve"> revizije</w:t>
            </w:r>
          </w:p>
        </w:tc>
        <w:tc>
          <w:tcPr>
            <w:tcW w:w="992" w:type="dxa"/>
            <w:vAlign w:val="center"/>
          </w:tcPr>
          <w:p w14:paraId="6E8D32D7" w14:textId="77777777" w:rsidR="009F00FD" w:rsidRPr="009F00FD" w:rsidRDefault="009F00FD" w:rsidP="005376BA">
            <w:pPr>
              <w:jc w:val="center"/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Oznaka verzije</w:t>
            </w:r>
          </w:p>
        </w:tc>
        <w:tc>
          <w:tcPr>
            <w:tcW w:w="6521" w:type="dxa"/>
            <w:vAlign w:val="center"/>
          </w:tcPr>
          <w:p w14:paraId="39E453D9" w14:textId="77777777" w:rsidR="009F00FD" w:rsidRPr="009F00FD" w:rsidRDefault="009F00FD" w:rsidP="005376BA">
            <w:pPr>
              <w:jc w:val="center"/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Kratki opis izmjena i dopuna pravilnika</w:t>
            </w:r>
          </w:p>
        </w:tc>
      </w:tr>
      <w:tr w:rsidR="009F00FD" w:rsidRPr="009F00FD" w14:paraId="79968B32" w14:textId="77777777" w:rsidTr="00E5740B">
        <w:trPr>
          <w:trHeight w:val="406"/>
          <w:jc w:val="center"/>
        </w:trPr>
        <w:tc>
          <w:tcPr>
            <w:tcW w:w="1694" w:type="dxa"/>
          </w:tcPr>
          <w:p w14:paraId="27953B01" w14:textId="6EF7B25E" w:rsidR="009F00FD" w:rsidRPr="009F00FD" w:rsidRDefault="009F00FD" w:rsidP="000418D7">
            <w:pPr>
              <w:ind w:right="38"/>
              <w:rPr>
                <w:rFonts w:ascii="Cambria" w:hAnsi="Cambria" w:cs="Arial"/>
                <w:lang w:val="hr-HR"/>
              </w:rPr>
            </w:pPr>
            <w:r w:rsidRPr="009F00FD">
              <w:rPr>
                <w:rFonts w:ascii="Cambria" w:hAnsi="Cambria" w:cs="Arial"/>
                <w:lang w:val="hr-HR"/>
              </w:rPr>
              <w:t>5.2.2018</w:t>
            </w:r>
          </w:p>
        </w:tc>
        <w:tc>
          <w:tcPr>
            <w:tcW w:w="992" w:type="dxa"/>
          </w:tcPr>
          <w:p w14:paraId="23056803" w14:textId="77777777" w:rsidR="009F00FD" w:rsidRPr="009F00FD" w:rsidRDefault="009F00FD" w:rsidP="000418D7">
            <w:pPr>
              <w:rPr>
                <w:rFonts w:ascii="Cambria" w:hAnsi="Cambria" w:cs="Arial"/>
                <w:lang w:val="hr-HR"/>
              </w:rPr>
            </w:pPr>
            <w:r w:rsidRPr="009F00FD">
              <w:rPr>
                <w:rFonts w:ascii="Cambria" w:hAnsi="Cambria" w:cs="Arial"/>
                <w:lang w:val="hr-HR"/>
              </w:rPr>
              <w:t>V1.0</w:t>
            </w:r>
          </w:p>
        </w:tc>
        <w:tc>
          <w:tcPr>
            <w:tcW w:w="6521" w:type="dxa"/>
          </w:tcPr>
          <w:p w14:paraId="2173FBFB" w14:textId="77777777" w:rsidR="009F00FD" w:rsidRPr="009F00FD" w:rsidRDefault="009F00FD" w:rsidP="005376BA">
            <w:pPr>
              <w:rPr>
                <w:rFonts w:ascii="Cambria" w:hAnsi="Cambria" w:cs="Arial"/>
                <w:lang w:val="hr-HR"/>
              </w:rPr>
            </w:pPr>
            <w:r w:rsidRPr="009F00FD">
              <w:rPr>
                <w:rFonts w:ascii="Cambria" w:hAnsi="Cambria" w:cs="Arial"/>
                <w:lang w:val="hr-HR"/>
              </w:rPr>
              <w:t>Inicijalni dokument</w:t>
            </w:r>
          </w:p>
        </w:tc>
      </w:tr>
      <w:tr w:rsidR="009F00FD" w:rsidRPr="009F00FD" w14:paraId="0FF11580" w14:textId="77777777" w:rsidTr="00E5740B">
        <w:trPr>
          <w:trHeight w:val="411"/>
          <w:jc w:val="center"/>
        </w:trPr>
        <w:tc>
          <w:tcPr>
            <w:tcW w:w="1694" w:type="dxa"/>
          </w:tcPr>
          <w:p w14:paraId="1F66F427" w14:textId="602DE4B0" w:rsidR="009F00FD" w:rsidRPr="009F00FD" w:rsidRDefault="000418D7" w:rsidP="000418D7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5.2.2019.</w:t>
            </w:r>
          </w:p>
        </w:tc>
        <w:tc>
          <w:tcPr>
            <w:tcW w:w="992" w:type="dxa"/>
          </w:tcPr>
          <w:p w14:paraId="4BB140BA" w14:textId="0EBC1C0C" w:rsidR="009F00FD" w:rsidRPr="009F00FD" w:rsidRDefault="000418D7" w:rsidP="000418D7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V1.1</w:t>
            </w:r>
          </w:p>
        </w:tc>
        <w:tc>
          <w:tcPr>
            <w:tcW w:w="6521" w:type="dxa"/>
          </w:tcPr>
          <w:p w14:paraId="6A0D0120" w14:textId="6146AB9F" w:rsidR="009F00FD" w:rsidRPr="009F00FD" w:rsidRDefault="000418D7" w:rsidP="005376BA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Revizija dokumenta bez promjena</w:t>
            </w:r>
          </w:p>
        </w:tc>
      </w:tr>
      <w:tr w:rsidR="009F00FD" w:rsidRPr="009F00FD" w14:paraId="620AE293" w14:textId="77777777" w:rsidTr="00E5740B">
        <w:trPr>
          <w:trHeight w:val="418"/>
          <w:jc w:val="center"/>
        </w:trPr>
        <w:tc>
          <w:tcPr>
            <w:tcW w:w="1694" w:type="dxa"/>
          </w:tcPr>
          <w:p w14:paraId="2ED2800E" w14:textId="3B07AB03" w:rsidR="009F00FD" w:rsidRPr="009F00FD" w:rsidRDefault="000418D7" w:rsidP="005376BA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5.2.2020.</w:t>
            </w:r>
          </w:p>
        </w:tc>
        <w:tc>
          <w:tcPr>
            <w:tcW w:w="992" w:type="dxa"/>
          </w:tcPr>
          <w:p w14:paraId="5C876789" w14:textId="3994F471" w:rsidR="009F00FD" w:rsidRPr="009F00FD" w:rsidRDefault="000418D7" w:rsidP="005376BA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V1.2</w:t>
            </w:r>
          </w:p>
        </w:tc>
        <w:tc>
          <w:tcPr>
            <w:tcW w:w="6521" w:type="dxa"/>
          </w:tcPr>
          <w:p w14:paraId="519BD36D" w14:textId="1896B824" w:rsidR="009F00FD" w:rsidRPr="009F00FD" w:rsidRDefault="000418D7" w:rsidP="005376BA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Revizija dokumenta bez promjena</w:t>
            </w:r>
          </w:p>
        </w:tc>
      </w:tr>
      <w:tr w:rsidR="009F00FD" w:rsidRPr="009F00FD" w14:paraId="3F3CB9EA" w14:textId="77777777" w:rsidTr="00E5740B">
        <w:trPr>
          <w:trHeight w:val="408"/>
          <w:jc w:val="center"/>
        </w:trPr>
        <w:tc>
          <w:tcPr>
            <w:tcW w:w="1694" w:type="dxa"/>
          </w:tcPr>
          <w:p w14:paraId="56A30368" w14:textId="5C2C70E4" w:rsidR="009F00FD" w:rsidRPr="009F00FD" w:rsidRDefault="000418D7" w:rsidP="005376BA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5.2.2021.</w:t>
            </w:r>
          </w:p>
        </w:tc>
        <w:tc>
          <w:tcPr>
            <w:tcW w:w="992" w:type="dxa"/>
          </w:tcPr>
          <w:p w14:paraId="46C69D19" w14:textId="5AB3CC41" w:rsidR="009F00FD" w:rsidRPr="009F00FD" w:rsidRDefault="000418D7" w:rsidP="005376BA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V1.3</w:t>
            </w:r>
          </w:p>
        </w:tc>
        <w:tc>
          <w:tcPr>
            <w:tcW w:w="6521" w:type="dxa"/>
          </w:tcPr>
          <w:p w14:paraId="4C85ACA3" w14:textId="6922FA71" w:rsidR="009F00FD" w:rsidRPr="009F00FD" w:rsidRDefault="000418D7" w:rsidP="005376BA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Revizija dokumenta bez promjena</w:t>
            </w:r>
          </w:p>
        </w:tc>
      </w:tr>
      <w:tr w:rsidR="000418D7" w:rsidRPr="009F00FD" w14:paraId="6B8C41B4" w14:textId="77777777" w:rsidTr="00E5740B">
        <w:trPr>
          <w:trHeight w:val="408"/>
          <w:jc w:val="center"/>
        </w:trPr>
        <w:tc>
          <w:tcPr>
            <w:tcW w:w="1694" w:type="dxa"/>
          </w:tcPr>
          <w:p w14:paraId="28F8EB33" w14:textId="5CBE3B31" w:rsidR="000418D7" w:rsidRDefault="000418D7" w:rsidP="005376BA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5.2.2022.</w:t>
            </w:r>
          </w:p>
        </w:tc>
        <w:tc>
          <w:tcPr>
            <w:tcW w:w="992" w:type="dxa"/>
          </w:tcPr>
          <w:p w14:paraId="7063D51F" w14:textId="4149754F" w:rsidR="000418D7" w:rsidRPr="009F00FD" w:rsidRDefault="000418D7" w:rsidP="005376BA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V1.4</w:t>
            </w:r>
          </w:p>
        </w:tc>
        <w:tc>
          <w:tcPr>
            <w:tcW w:w="6521" w:type="dxa"/>
          </w:tcPr>
          <w:p w14:paraId="40F3FF0C" w14:textId="7DEEB82F" w:rsidR="000418D7" w:rsidRPr="009F00FD" w:rsidRDefault="000418D7" w:rsidP="005376BA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Revizija dokumenta bez promjena</w:t>
            </w:r>
          </w:p>
        </w:tc>
      </w:tr>
      <w:tr w:rsidR="000418D7" w:rsidRPr="009F00FD" w14:paraId="13F5A517" w14:textId="77777777" w:rsidTr="00E5740B">
        <w:trPr>
          <w:trHeight w:val="408"/>
          <w:jc w:val="center"/>
        </w:trPr>
        <w:tc>
          <w:tcPr>
            <w:tcW w:w="1694" w:type="dxa"/>
          </w:tcPr>
          <w:p w14:paraId="1E3B72A9" w14:textId="4905F6D0" w:rsidR="000418D7" w:rsidRDefault="000418D7" w:rsidP="005376BA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5.2.2023.</w:t>
            </w:r>
          </w:p>
        </w:tc>
        <w:tc>
          <w:tcPr>
            <w:tcW w:w="992" w:type="dxa"/>
          </w:tcPr>
          <w:p w14:paraId="69AA6CAC" w14:textId="0E6151EB" w:rsidR="000418D7" w:rsidRPr="009F00FD" w:rsidRDefault="000418D7" w:rsidP="005376BA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V1.5</w:t>
            </w:r>
          </w:p>
        </w:tc>
        <w:tc>
          <w:tcPr>
            <w:tcW w:w="6521" w:type="dxa"/>
          </w:tcPr>
          <w:p w14:paraId="4A17F3ED" w14:textId="4A1CDBEF" w:rsidR="000418D7" w:rsidRPr="009F00FD" w:rsidRDefault="000418D7" w:rsidP="005376BA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Revizija dokumenta bez promjena</w:t>
            </w:r>
          </w:p>
        </w:tc>
      </w:tr>
      <w:tr w:rsidR="000418D7" w:rsidRPr="009F00FD" w14:paraId="3B9C8E0D" w14:textId="77777777" w:rsidTr="00E5740B">
        <w:trPr>
          <w:trHeight w:val="408"/>
          <w:jc w:val="center"/>
        </w:trPr>
        <w:tc>
          <w:tcPr>
            <w:tcW w:w="1694" w:type="dxa"/>
          </w:tcPr>
          <w:p w14:paraId="09310F9A" w14:textId="15E493AB" w:rsidR="000418D7" w:rsidRDefault="000418D7" w:rsidP="005376BA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5.2.2024.</w:t>
            </w:r>
          </w:p>
        </w:tc>
        <w:tc>
          <w:tcPr>
            <w:tcW w:w="992" w:type="dxa"/>
          </w:tcPr>
          <w:p w14:paraId="3A304104" w14:textId="0D9AD31E" w:rsidR="000418D7" w:rsidRPr="009F00FD" w:rsidRDefault="000418D7" w:rsidP="005376BA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V1.6</w:t>
            </w:r>
          </w:p>
        </w:tc>
        <w:tc>
          <w:tcPr>
            <w:tcW w:w="6521" w:type="dxa"/>
          </w:tcPr>
          <w:p w14:paraId="683B0786" w14:textId="502E3937" w:rsidR="000418D7" w:rsidRPr="009F00FD" w:rsidRDefault="000418D7" w:rsidP="005376BA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Revizija dokumenta bez promjena</w:t>
            </w:r>
          </w:p>
        </w:tc>
      </w:tr>
      <w:tr w:rsidR="00E705A4" w:rsidRPr="0049071C" w14:paraId="1F36B58A" w14:textId="77777777" w:rsidTr="00E5740B">
        <w:trPr>
          <w:trHeight w:val="408"/>
          <w:jc w:val="center"/>
        </w:trPr>
        <w:tc>
          <w:tcPr>
            <w:tcW w:w="1694" w:type="dxa"/>
          </w:tcPr>
          <w:p w14:paraId="1D47D380" w14:textId="345FC5FC" w:rsidR="00E705A4" w:rsidRDefault="00E705A4" w:rsidP="005376BA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5.2.2026.</w:t>
            </w:r>
          </w:p>
        </w:tc>
        <w:tc>
          <w:tcPr>
            <w:tcW w:w="992" w:type="dxa"/>
          </w:tcPr>
          <w:p w14:paraId="6789A6DF" w14:textId="31CF9854" w:rsidR="00E705A4" w:rsidRDefault="00E705A4" w:rsidP="005376BA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V1.7</w:t>
            </w:r>
          </w:p>
        </w:tc>
        <w:tc>
          <w:tcPr>
            <w:tcW w:w="6521" w:type="dxa"/>
          </w:tcPr>
          <w:p w14:paraId="26D39CE5" w14:textId="03DF4D4E" w:rsidR="00E705A4" w:rsidRDefault="0049071C" w:rsidP="005376BA">
            <w:pPr>
              <w:rPr>
                <w:rFonts w:ascii="Cambria" w:hAnsi="Cambria" w:cs="Arial"/>
                <w:lang w:val="hr-HR"/>
              </w:rPr>
            </w:pPr>
            <w:r w:rsidRPr="0049071C">
              <w:rPr>
                <w:rFonts w:ascii="Cambria" w:hAnsi="Cambria" w:cs="Arial"/>
                <w:lang w:val="hr-HR"/>
              </w:rPr>
              <w:t>Usklađenje procedure sa ZKS/NIS2 te pojašnjenje upravljačkog nadzora kod značajnih povreda.</w:t>
            </w:r>
          </w:p>
        </w:tc>
      </w:tr>
    </w:tbl>
    <w:p w14:paraId="17B5118A" w14:textId="77777777" w:rsidR="009F00FD" w:rsidRPr="009F00FD" w:rsidRDefault="009F00FD" w:rsidP="009F00FD">
      <w:pPr>
        <w:spacing w:after="160" w:line="259" w:lineRule="auto"/>
        <w:rPr>
          <w:rFonts w:ascii="Cambria" w:hAnsi="Cambria"/>
          <w:lang w:val="hr-HR"/>
        </w:rPr>
      </w:pPr>
      <w:r w:rsidRPr="009F00FD">
        <w:rPr>
          <w:rFonts w:ascii="Cambria" w:hAnsi="Cambria"/>
          <w:lang w:val="hr-HR"/>
        </w:rPr>
        <w:br w:type="page"/>
      </w:r>
    </w:p>
    <w:p w14:paraId="316E18E8" w14:textId="77777777" w:rsidR="00F32593" w:rsidRPr="00F32593" w:rsidRDefault="00F32593" w:rsidP="00F32593">
      <w:pPr>
        <w:pStyle w:val="Heading1"/>
        <w:numPr>
          <w:ilvl w:val="0"/>
          <w:numId w:val="20"/>
        </w:numPr>
        <w:pBdr>
          <w:bottom w:val="double" w:sz="4" w:space="1" w:color="44546A" w:themeColor="text2"/>
        </w:pBdr>
        <w:spacing w:before="120" w:after="120"/>
        <w:jc w:val="center"/>
        <w:rPr>
          <w:color w:val="44546A" w:themeColor="text2"/>
          <w:sz w:val="28"/>
          <w:lang w:val="hr-HR" w:eastAsia="hr-HR"/>
        </w:rPr>
      </w:pPr>
      <w:r w:rsidRPr="00F32593">
        <w:rPr>
          <w:color w:val="44546A" w:themeColor="text2"/>
          <w:sz w:val="28"/>
          <w:lang w:val="hr-HR" w:eastAsia="hr-HR"/>
        </w:rPr>
        <w:lastRenderedPageBreak/>
        <w:t>Svrha i područje primjene</w:t>
      </w:r>
    </w:p>
    <w:p w14:paraId="0C792F3F" w14:textId="77777777" w:rsidR="00F32593" w:rsidRPr="00F32593" w:rsidRDefault="00F32593" w:rsidP="00F32593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F32593">
        <w:rPr>
          <w:rFonts w:ascii="Cambria" w:hAnsi="Cambria"/>
          <w:sz w:val="24"/>
          <w:szCs w:val="24"/>
          <w:lang w:val="hr-HR"/>
        </w:rPr>
        <w:t>Ova procedura primjenjuje se u slučaju sigurnosnog incidenta koji je rezultirao ili za koji se opravdano smatra da bi mogao rezultirati povredom osobnih podataka za koje je Mlinar d.o.o. (u daljnjem tekstu: Društvo) voditelj obrade.</w:t>
      </w:r>
    </w:p>
    <w:p w14:paraId="46641B3E" w14:textId="70C768B4" w:rsidR="00F32593" w:rsidRPr="00F32593" w:rsidRDefault="00F32593" w:rsidP="00F32593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F32593">
        <w:rPr>
          <w:rFonts w:ascii="Cambria" w:hAnsi="Cambria"/>
          <w:sz w:val="24"/>
          <w:szCs w:val="24"/>
          <w:lang w:val="hr-HR"/>
        </w:rPr>
        <w:t>Procedura se koristi u kombinaciji s Procedurom odgovora na incidente informacijske sigurnosti, koja uređuje cjelokupni proces reagiranja na sigurnosne incidente koji utječu na informacijsku sigurnost Društva.</w:t>
      </w:r>
    </w:p>
    <w:p w14:paraId="0D0EA813" w14:textId="55EA1C7C" w:rsidR="00F32593" w:rsidRPr="00F32593" w:rsidRDefault="00F32593" w:rsidP="00F32593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F32593">
        <w:rPr>
          <w:rFonts w:ascii="Cambria" w:hAnsi="Cambria"/>
          <w:sz w:val="24"/>
          <w:szCs w:val="24"/>
          <w:lang w:val="hr-HR"/>
        </w:rPr>
        <w:t>U skladu s Općom uredbom o zaštiti podataka (GDPR), povrede osobnih podataka koje mogu dovesti do rizika za prava i slobode ispitanika prijavljuju se nadležnom nadzornom tijelu bez nepotrebnog odlaganja, a gdje je to izvedivo, najkasnije u roku od 72 sata od trenutka kada Društvo postane svjesno povrede. U slučaju kašnjenja, razlozi se dokumentiraju.</w:t>
      </w:r>
    </w:p>
    <w:p w14:paraId="27279507" w14:textId="3BEF5763" w:rsidR="00F32593" w:rsidRPr="00F32593" w:rsidRDefault="00F32593" w:rsidP="00F32593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F32593">
        <w:rPr>
          <w:rFonts w:ascii="Cambria" w:hAnsi="Cambria"/>
          <w:sz w:val="24"/>
          <w:szCs w:val="24"/>
          <w:lang w:val="hr-HR"/>
        </w:rPr>
        <w:t>Ako je vjerojatno da će povreda osobnih podataka dovesti do visokog rizika za prava i slobode fizičkih osoba, Društvo donosi odluku o opsegu, vremenu i sadržaju komunikacije s ispitanicima, sukladno zahtjevima GDPR-a.</w:t>
      </w:r>
    </w:p>
    <w:p w14:paraId="1DAF56D3" w14:textId="3ACF35F7" w:rsidR="00F32593" w:rsidRPr="00F32593" w:rsidRDefault="00F32593" w:rsidP="00F32593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F32593">
        <w:rPr>
          <w:rFonts w:ascii="Cambria" w:hAnsi="Cambria"/>
          <w:sz w:val="24"/>
          <w:szCs w:val="24"/>
          <w:lang w:val="hr-HR"/>
        </w:rPr>
        <w:t>Ova procedura definira okvir postupanja i donošenja odluka u slučaju povrede osobnih podataka. Zbog prirode sigurnosnih incidenata, koji se ne mogu unaprijed u potpunosti predvidjeti, pri njezinoj primjeni koristi se razumna procjena okolnosti konkretnog incidenta.</w:t>
      </w:r>
    </w:p>
    <w:p w14:paraId="38AF539D" w14:textId="6AA29CCA" w:rsidR="00B05233" w:rsidRPr="00B05233" w:rsidRDefault="00F32593" w:rsidP="00F32593">
      <w:pPr>
        <w:spacing w:after="120"/>
        <w:jc w:val="both"/>
        <w:rPr>
          <w:rFonts w:ascii="Cambria" w:hAnsi="Cambria"/>
          <w:sz w:val="24"/>
          <w:szCs w:val="24"/>
          <w:lang w:val="en-001"/>
        </w:rPr>
      </w:pPr>
      <w:r w:rsidRPr="00F32593">
        <w:rPr>
          <w:rFonts w:ascii="Cambria" w:hAnsi="Cambria"/>
          <w:sz w:val="24"/>
          <w:szCs w:val="24"/>
          <w:lang w:val="hr-HR"/>
        </w:rPr>
        <w:t>Povrede osobnih podataka smatraju se posebnim oblikom sigurnosnih incidenata te se obrađuju u skladu s ovom procedurom, u koordinaciji s Procedurom odgovora na incidente informacijske sigurnosti. Procjena incidenta, eskalacija i tehnička obrada provode se sukladno proceduri za informacijske sigurnosne incidente, dok se ovom procedurom uređuju obveze vezane uz zaštitu osobnih podataka i GDPR.</w:t>
      </w:r>
    </w:p>
    <w:p w14:paraId="49A516EF" w14:textId="77777777" w:rsidR="006A0461" w:rsidRPr="009F00FD" w:rsidRDefault="006A0461" w:rsidP="006A0461">
      <w:pPr>
        <w:spacing w:after="120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br w:type="page"/>
      </w:r>
    </w:p>
    <w:p w14:paraId="5D6DBCE4" w14:textId="77777777" w:rsidR="00AC1531" w:rsidRPr="009F00FD" w:rsidRDefault="00FF5991" w:rsidP="009F00FD">
      <w:pPr>
        <w:pStyle w:val="Heading1"/>
        <w:numPr>
          <w:ilvl w:val="0"/>
          <w:numId w:val="20"/>
        </w:numPr>
        <w:pBdr>
          <w:bottom w:val="double" w:sz="4" w:space="1" w:color="44546A" w:themeColor="text2"/>
        </w:pBdr>
        <w:spacing w:before="120" w:after="120"/>
        <w:jc w:val="center"/>
        <w:rPr>
          <w:color w:val="44546A" w:themeColor="text2"/>
          <w:sz w:val="28"/>
          <w:lang w:val="hr-HR" w:eastAsia="hr-HR"/>
        </w:rPr>
      </w:pPr>
      <w:r w:rsidRPr="009F00FD">
        <w:rPr>
          <w:color w:val="44546A" w:themeColor="text2"/>
          <w:sz w:val="28"/>
          <w:lang w:val="hr-HR" w:eastAsia="hr-HR"/>
        </w:rPr>
        <w:lastRenderedPageBreak/>
        <w:t>Postupak za izvještavanja u slučaju povrede osobnih podataka</w:t>
      </w:r>
    </w:p>
    <w:p w14:paraId="55F47083" w14:textId="63616039" w:rsidR="006A0461" w:rsidRPr="009F00FD" w:rsidRDefault="00FF599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Nakon što je odlučeno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da je do</w:t>
      </w:r>
      <w:r w:rsidRPr="009F00FD">
        <w:rPr>
          <w:rFonts w:ascii="Cambria" w:hAnsi="Cambria"/>
          <w:sz w:val="24"/>
          <w:szCs w:val="24"/>
          <w:lang w:val="hr-HR"/>
        </w:rPr>
        <w:t>šlo do povrede osobnih podataka,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postoje dvije strane koje </w:t>
      </w:r>
      <w:r w:rsidR="00C51C4F" w:rsidRPr="009F00FD">
        <w:rPr>
          <w:rFonts w:ascii="Cambria" w:hAnsi="Cambria"/>
          <w:sz w:val="24"/>
          <w:szCs w:val="24"/>
          <w:lang w:val="hr-HR"/>
        </w:rPr>
        <w:t>po GD</w:t>
      </w:r>
      <w:r w:rsidR="000367FC">
        <w:rPr>
          <w:rFonts w:ascii="Cambria" w:hAnsi="Cambria"/>
          <w:sz w:val="24"/>
          <w:szCs w:val="24"/>
          <w:lang w:val="hr-HR"/>
        </w:rPr>
        <w:t>P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R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mogu zahtijevati </w:t>
      </w:r>
      <w:r w:rsidR="00C51C4F" w:rsidRPr="009F00FD">
        <w:rPr>
          <w:rFonts w:ascii="Cambria" w:hAnsi="Cambria"/>
          <w:sz w:val="24"/>
          <w:szCs w:val="24"/>
          <w:lang w:val="hr-HR"/>
        </w:rPr>
        <w:t>informiranost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To su:</w:t>
      </w:r>
    </w:p>
    <w:p w14:paraId="1D8D2AD5" w14:textId="77777777" w:rsidR="006A0461" w:rsidRPr="009F00FD" w:rsidRDefault="006A0461" w:rsidP="006A0461">
      <w:pPr>
        <w:pStyle w:val="ListParagraph"/>
        <w:numPr>
          <w:ilvl w:val="0"/>
          <w:numId w:val="10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Nadzorno tijelo </w:t>
      </w:r>
    </w:p>
    <w:p w14:paraId="4BB0EDAB" w14:textId="77777777" w:rsidR="006A0461" w:rsidRPr="009F00FD" w:rsidRDefault="00C51C4F" w:rsidP="006A0461">
      <w:pPr>
        <w:pStyle w:val="ListParagraph"/>
        <w:numPr>
          <w:ilvl w:val="0"/>
          <w:numId w:val="10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Ispitanici čiji osobni podaci su uključeni u povredu</w:t>
      </w:r>
    </w:p>
    <w:p w14:paraId="5D9A8D1D" w14:textId="431DFA81" w:rsidR="006A0461" w:rsidRPr="009F00FD" w:rsidRDefault="00C51C4F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Nije unaprijed definirano da ove dvije strane moraju biti informirane o povredi podataka. T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o ovisi o procjeni rizika da </w:t>
      </w:r>
      <w:r w:rsidRPr="009F00FD">
        <w:rPr>
          <w:rFonts w:ascii="Cambria" w:hAnsi="Cambria"/>
          <w:sz w:val="24"/>
          <w:szCs w:val="24"/>
          <w:lang w:val="hr-HR"/>
        </w:rPr>
        <w:t xml:space="preserve">povreda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predstavlja </w:t>
      </w:r>
      <w:r w:rsidRPr="009F00FD">
        <w:rPr>
          <w:rFonts w:ascii="Cambria" w:hAnsi="Cambria"/>
          <w:sz w:val="24"/>
          <w:szCs w:val="24"/>
          <w:lang w:val="hr-HR"/>
        </w:rPr>
        <w:t xml:space="preserve">visoki rizik na </w:t>
      </w:r>
      <w:r w:rsidR="006A0461" w:rsidRPr="009F00FD">
        <w:rPr>
          <w:rFonts w:ascii="Cambria" w:hAnsi="Cambria"/>
          <w:sz w:val="24"/>
          <w:szCs w:val="24"/>
          <w:lang w:val="hr-HR"/>
        </w:rPr>
        <w:t>„prava i slobode fizičke osobe (</w:t>
      </w:r>
      <w:r w:rsidRPr="009F00FD">
        <w:rPr>
          <w:rFonts w:ascii="Cambria" w:hAnsi="Cambria"/>
          <w:sz w:val="24"/>
          <w:szCs w:val="24"/>
          <w:lang w:val="hr-HR"/>
        </w:rPr>
        <w:t>GDPR</w:t>
      </w:r>
      <w:r w:rsidR="007248FA">
        <w:rPr>
          <w:rFonts w:ascii="Cambria" w:hAnsi="Cambria"/>
          <w:sz w:val="24"/>
          <w:szCs w:val="24"/>
          <w:lang w:val="hr-HR"/>
        </w:rPr>
        <w:t>, č</w:t>
      </w:r>
      <w:r w:rsidR="006A0461" w:rsidRPr="009F00FD">
        <w:rPr>
          <w:rFonts w:ascii="Cambria" w:hAnsi="Cambria"/>
          <w:sz w:val="24"/>
          <w:szCs w:val="24"/>
          <w:lang w:val="hr-HR"/>
        </w:rPr>
        <w:t>l</w:t>
      </w:r>
      <w:r w:rsidR="007248FA">
        <w:rPr>
          <w:rFonts w:ascii="Cambria" w:hAnsi="Cambria"/>
          <w:sz w:val="24"/>
          <w:szCs w:val="24"/>
          <w:lang w:val="hr-HR"/>
        </w:rPr>
        <w:t xml:space="preserve">. </w:t>
      </w:r>
      <w:r w:rsidR="006A0461" w:rsidRPr="009F00FD">
        <w:rPr>
          <w:rFonts w:ascii="Cambria" w:hAnsi="Cambria"/>
          <w:sz w:val="24"/>
          <w:szCs w:val="24"/>
          <w:lang w:val="hr-HR"/>
        </w:rPr>
        <w:t>33</w:t>
      </w:r>
      <w:r w:rsidRPr="009F00FD">
        <w:rPr>
          <w:rFonts w:ascii="Cambria" w:hAnsi="Cambria"/>
          <w:sz w:val="24"/>
          <w:szCs w:val="24"/>
          <w:lang w:val="hr-HR"/>
        </w:rPr>
        <w:t>.). Sljedeća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 xml:space="preserve">poglavlja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opisuju kako </w:t>
      </w:r>
      <w:r w:rsidRPr="009F00FD">
        <w:rPr>
          <w:rFonts w:ascii="Cambria" w:hAnsi="Cambria"/>
          <w:sz w:val="24"/>
          <w:szCs w:val="24"/>
          <w:lang w:val="hr-HR"/>
        </w:rPr>
        <w:t>s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e ova odluka mora </w:t>
      </w:r>
      <w:r w:rsidRPr="009F00FD">
        <w:rPr>
          <w:rFonts w:ascii="Cambria" w:hAnsi="Cambria"/>
          <w:sz w:val="24"/>
          <w:szCs w:val="24"/>
          <w:lang w:val="hr-HR"/>
        </w:rPr>
        <w:t xml:space="preserve">donijeti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i što učiniti </w:t>
      </w:r>
      <w:r w:rsidRPr="009F00FD">
        <w:rPr>
          <w:rFonts w:ascii="Cambria" w:hAnsi="Cambria"/>
          <w:sz w:val="24"/>
          <w:szCs w:val="24"/>
          <w:lang w:val="hr-HR"/>
        </w:rPr>
        <w:t>ukoliko je potreb</w:t>
      </w:r>
      <w:r w:rsidR="006A0461" w:rsidRPr="009F00FD">
        <w:rPr>
          <w:rFonts w:ascii="Cambria" w:hAnsi="Cambria"/>
          <w:sz w:val="24"/>
          <w:szCs w:val="24"/>
          <w:lang w:val="hr-HR"/>
        </w:rPr>
        <w:t>n</w:t>
      </w:r>
      <w:r w:rsidRPr="009F00FD">
        <w:rPr>
          <w:rFonts w:ascii="Cambria" w:hAnsi="Cambria"/>
          <w:sz w:val="24"/>
          <w:szCs w:val="24"/>
          <w:lang w:val="hr-HR"/>
        </w:rPr>
        <w:t>a obavijest</w:t>
      </w:r>
      <w:r w:rsidR="006A0461" w:rsidRPr="009F00FD">
        <w:rPr>
          <w:rFonts w:ascii="Cambria" w:hAnsi="Cambria"/>
          <w:sz w:val="24"/>
          <w:szCs w:val="24"/>
          <w:lang w:val="hr-HR"/>
        </w:rPr>
        <w:t>.</w:t>
      </w:r>
    </w:p>
    <w:p w14:paraId="0D248321" w14:textId="77777777" w:rsidR="006A0461" w:rsidRPr="00957F8E" w:rsidRDefault="006A0461" w:rsidP="00957F8E">
      <w:pPr>
        <w:pStyle w:val="Heading2"/>
        <w:rPr>
          <w:lang w:val="hr-HR" w:eastAsia="hr-HR"/>
        </w:rPr>
      </w:pPr>
      <w:r w:rsidRPr="00957F8E">
        <w:rPr>
          <w:lang w:val="hr-HR" w:eastAsia="hr-HR"/>
        </w:rPr>
        <w:t>Nadzorno tijelo</w:t>
      </w:r>
    </w:p>
    <w:p w14:paraId="4CC74A8D" w14:textId="77777777" w:rsidR="006A0461" w:rsidRPr="009F00FD" w:rsidRDefault="00C51C4F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Nadzorno tijelo za potrebe GD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PR za </w:t>
      </w:r>
      <w:r w:rsidR="00641A9A">
        <w:rPr>
          <w:rFonts w:ascii="Cambria" w:hAnsi="Cambria"/>
          <w:sz w:val="24"/>
          <w:szCs w:val="24"/>
          <w:lang w:val="hr-HR"/>
        </w:rPr>
        <w:t xml:space="preserve">Društvo </w:t>
      </w:r>
      <w:r w:rsidR="006A0461" w:rsidRPr="009F00FD">
        <w:rPr>
          <w:rFonts w:ascii="Cambria" w:hAnsi="Cambria"/>
          <w:sz w:val="24"/>
          <w:szCs w:val="24"/>
          <w:lang w:val="hr-HR"/>
        </w:rPr>
        <w:t>je kako slijedi:</w:t>
      </w:r>
    </w:p>
    <w:tbl>
      <w:tblPr>
        <w:tblStyle w:val="GridTable5Dark-Accent5"/>
        <w:tblW w:w="0" w:type="auto"/>
        <w:tblLook w:val="0680" w:firstRow="0" w:lastRow="0" w:firstColumn="1" w:lastColumn="0" w:noHBand="1" w:noVBand="1"/>
      </w:tblPr>
      <w:tblGrid>
        <w:gridCol w:w="2093"/>
        <w:gridCol w:w="7205"/>
      </w:tblGrid>
      <w:tr w:rsidR="00AC1531" w:rsidRPr="00E63894" w14:paraId="536E480B" w14:textId="77777777" w:rsidTr="00AC1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483DA98" w14:textId="77777777" w:rsidR="00AC1531" w:rsidRPr="009F00FD" w:rsidRDefault="00AC1531" w:rsidP="006A0461">
            <w:pPr>
              <w:spacing w:after="120"/>
              <w:jc w:val="both"/>
              <w:rPr>
                <w:rFonts w:ascii="Cambria" w:hAnsi="Cambria"/>
                <w:sz w:val="24"/>
                <w:szCs w:val="24"/>
                <w:lang w:val="hr-HR"/>
              </w:rPr>
            </w:pPr>
            <w:r w:rsidRPr="009F00FD">
              <w:rPr>
                <w:rFonts w:ascii="Cambria" w:hAnsi="Cambria"/>
                <w:sz w:val="24"/>
                <w:szCs w:val="24"/>
                <w:lang w:val="hr-HR"/>
              </w:rPr>
              <w:t>Ime:</w:t>
            </w:r>
          </w:p>
        </w:tc>
        <w:tc>
          <w:tcPr>
            <w:tcW w:w="7205" w:type="dxa"/>
          </w:tcPr>
          <w:p w14:paraId="2165A4C1" w14:textId="77777777" w:rsidR="00AC1531" w:rsidRPr="009F00FD" w:rsidRDefault="00641A9A" w:rsidP="006A046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hr-HR"/>
              </w:rPr>
            </w:pPr>
            <w:r>
              <w:rPr>
                <w:rFonts w:ascii="Cambria" w:hAnsi="Cambria"/>
                <w:sz w:val="24"/>
                <w:szCs w:val="24"/>
                <w:lang w:val="hr-HR"/>
              </w:rPr>
              <w:t>Agencija za zaštitu osobnih podataka</w:t>
            </w:r>
          </w:p>
        </w:tc>
      </w:tr>
      <w:tr w:rsidR="00AC1531" w:rsidRPr="009F00FD" w14:paraId="2D78BCE8" w14:textId="77777777" w:rsidTr="00AC1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8CEB639" w14:textId="77777777" w:rsidR="00AC1531" w:rsidRPr="009F00FD" w:rsidRDefault="00AC1531" w:rsidP="006A0461">
            <w:pPr>
              <w:spacing w:after="120"/>
              <w:jc w:val="both"/>
              <w:rPr>
                <w:rFonts w:ascii="Cambria" w:hAnsi="Cambria"/>
                <w:sz w:val="24"/>
                <w:szCs w:val="24"/>
                <w:lang w:val="hr-HR"/>
              </w:rPr>
            </w:pPr>
            <w:r w:rsidRPr="009F00FD">
              <w:rPr>
                <w:rFonts w:ascii="Cambria" w:hAnsi="Cambria"/>
                <w:sz w:val="24"/>
                <w:szCs w:val="24"/>
                <w:lang w:val="hr-HR"/>
              </w:rPr>
              <w:t>Adresa:</w:t>
            </w:r>
          </w:p>
        </w:tc>
        <w:tc>
          <w:tcPr>
            <w:tcW w:w="7205" w:type="dxa"/>
          </w:tcPr>
          <w:p w14:paraId="3D317595" w14:textId="77777777" w:rsidR="00AC1531" w:rsidRPr="009F00FD" w:rsidRDefault="00641A9A" w:rsidP="006A046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hr-HR"/>
              </w:rPr>
            </w:pPr>
            <w:r w:rsidRPr="00641A9A">
              <w:rPr>
                <w:rFonts w:ascii="Cambria" w:hAnsi="Cambria"/>
                <w:sz w:val="24"/>
                <w:szCs w:val="24"/>
                <w:lang w:val="hr-HR"/>
              </w:rPr>
              <w:t>Martićeva ulica 14</w:t>
            </w:r>
            <w:r>
              <w:rPr>
                <w:rFonts w:ascii="Cambria" w:hAnsi="Cambria"/>
                <w:sz w:val="24"/>
                <w:szCs w:val="24"/>
                <w:lang w:val="hr-HR"/>
              </w:rPr>
              <w:t>, Zagreb</w:t>
            </w:r>
          </w:p>
        </w:tc>
      </w:tr>
      <w:tr w:rsidR="00AC1531" w:rsidRPr="009F00FD" w14:paraId="3E14AC29" w14:textId="77777777" w:rsidTr="00AC1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BF3D9B7" w14:textId="77777777" w:rsidR="00AC1531" w:rsidRPr="009F00FD" w:rsidRDefault="00AC1531" w:rsidP="006A0461">
            <w:pPr>
              <w:spacing w:after="120"/>
              <w:jc w:val="both"/>
              <w:rPr>
                <w:rFonts w:ascii="Cambria" w:hAnsi="Cambria"/>
                <w:sz w:val="24"/>
                <w:szCs w:val="24"/>
                <w:lang w:val="hr-HR"/>
              </w:rPr>
            </w:pPr>
            <w:r w:rsidRPr="009F00FD">
              <w:rPr>
                <w:rFonts w:ascii="Cambria" w:hAnsi="Cambria"/>
                <w:sz w:val="24"/>
                <w:szCs w:val="24"/>
                <w:lang w:val="hr-HR"/>
              </w:rPr>
              <w:t>Telefon:</w:t>
            </w:r>
          </w:p>
        </w:tc>
        <w:tc>
          <w:tcPr>
            <w:tcW w:w="7205" w:type="dxa"/>
          </w:tcPr>
          <w:p w14:paraId="24F3F542" w14:textId="77777777" w:rsidR="00AC1531" w:rsidRPr="009F00FD" w:rsidRDefault="00641A9A" w:rsidP="00641A9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hr-HR"/>
              </w:rPr>
            </w:pPr>
            <w:r>
              <w:rPr>
                <w:rFonts w:ascii="Cambria" w:hAnsi="Cambria"/>
                <w:sz w:val="24"/>
                <w:szCs w:val="24"/>
                <w:lang w:val="hr-HR"/>
              </w:rPr>
              <w:t>00385 (0)1 4609-000</w:t>
            </w:r>
          </w:p>
        </w:tc>
      </w:tr>
      <w:tr w:rsidR="00AC1531" w:rsidRPr="009F00FD" w14:paraId="1EB13B32" w14:textId="77777777" w:rsidTr="00AC1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A1D69CD" w14:textId="77777777" w:rsidR="00AC1531" w:rsidRPr="009F00FD" w:rsidRDefault="00AC1531" w:rsidP="006A0461">
            <w:pPr>
              <w:spacing w:after="120"/>
              <w:jc w:val="both"/>
              <w:rPr>
                <w:rFonts w:ascii="Cambria" w:hAnsi="Cambria"/>
                <w:sz w:val="24"/>
                <w:szCs w:val="24"/>
                <w:lang w:val="hr-HR"/>
              </w:rPr>
            </w:pPr>
            <w:r w:rsidRPr="009F00FD">
              <w:rPr>
                <w:rFonts w:ascii="Cambria" w:hAnsi="Cambria"/>
                <w:sz w:val="24"/>
                <w:szCs w:val="24"/>
                <w:lang w:val="hr-HR"/>
              </w:rPr>
              <w:t>Faks:</w:t>
            </w:r>
          </w:p>
        </w:tc>
        <w:tc>
          <w:tcPr>
            <w:tcW w:w="7205" w:type="dxa"/>
          </w:tcPr>
          <w:p w14:paraId="1570AD33" w14:textId="77777777" w:rsidR="00AC1531" w:rsidRPr="009F00FD" w:rsidRDefault="00641A9A" w:rsidP="006A046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hr-HR"/>
              </w:rPr>
            </w:pPr>
            <w:r>
              <w:rPr>
                <w:rFonts w:ascii="Cambria" w:hAnsi="Cambria"/>
                <w:sz w:val="24"/>
                <w:szCs w:val="24"/>
                <w:lang w:val="hr-HR"/>
              </w:rPr>
              <w:t>00385 (0)1 4609-099</w:t>
            </w:r>
          </w:p>
        </w:tc>
      </w:tr>
      <w:tr w:rsidR="00AC1531" w:rsidRPr="009F00FD" w14:paraId="0E499433" w14:textId="77777777" w:rsidTr="00AC1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038B373" w14:textId="77777777" w:rsidR="00AC1531" w:rsidRPr="009F00FD" w:rsidRDefault="00AC1531" w:rsidP="006A0461">
            <w:pPr>
              <w:spacing w:after="120"/>
              <w:jc w:val="both"/>
              <w:rPr>
                <w:rFonts w:ascii="Cambria" w:hAnsi="Cambria"/>
                <w:sz w:val="24"/>
                <w:szCs w:val="24"/>
                <w:lang w:val="hr-HR"/>
              </w:rPr>
            </w:pPr>
            <w:r w:rsidRPr="009F00FD">
              <w:rPr>
                <w:rFonts w:ascii="Cambria" w:hAnsi="Cambria"/>
                <w:sz w:val="24"/>
                <w:szCs w:val="24"/>
                <w:lang w:val="hr-HR"/>
              </w:rPr>
              <w:t>E-mail:</w:t>
            </w:r>
          </w:p>
        </w:tc>
        <w:tc>
          <w:tcPr>
            <w:tcW w:w="7205" w:type="dxa"/>
          </w:tcPr>
          <w:p w14:paraId="6A4904C9" w14:textId="77777777" w:rsidR="00AC1531" w:rsidRPr="009F00FD" w:rsidRDefault="00641A9A" w:rsidP="006A046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hr-HR"/>
              </w:rPr>
            </w:pPr>
            <w:r w:rsidRPr="00641A9A">
              <w:rPr>
                <w:rFonts w:ascii="Cambria" w:hAnsi="Cambria"/>
                <w:sz w:val="24"/>
                <w:szCs w:val="24"/>
                <w:lang w:val="hr-HR"/>
              </w:rPr>
              <w:t>azop@azop.hr</w:t>
            </w:r>
          </w:p>
        </w:tc>
      </w:tr>
    </w:tbl>
    <w:p w14:paraId="37C721B3" w14:textId="77777777" w:rsidR="00EE62B8" w:rsidRPr="009F00FD" w:rsidRDefault="00F03290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Tablica 1. - detalji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kontakta </w:t>
      </w:r>
      <w:r w:rsidRPr="009F00FD">
        <w:rPr>
          <w:rFonts w:ascii="Cambria" w:hAnsi="Cambria"/>
          <w:sz w:val="24"/>
          <w:szCs w:val="24"/>
          <w:lang w:val="hr-HR"/>
        </w:rPr>
        <w:t>nadzorno</w:t>
      </w:r>
      <w:r w:rsidR="00C51C4F" w:rsidRPr="009F00FD">
        <w:rPr>
          <w:rFonts w:ascii="Cambria" w:hAnsi="Cambria"/>
          <w:sz w:val="24"/>
          <w:szCs w:val="24"/>
          <w:lang w:val="hr-HR"/>
        </w:rPr>
        <w:t>g tijela</w:t>
      </w:r>
    </w:p>
    <w:p w14:paraId="6D649A34" w14:textId="77777777" w:rsidR="00EE62B8" w:rsidRDefault="00F03290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Gdje </w:t>
      </w:r>
      <w:r w:rsidR="00641A9A">
        <w:rPr>
          <w:rFonts w:ascii="Cambria" w:hAnsi="Cambria"/>
          <w:sz w:val="24"/>
          <w:szCs w:val="24"/>
          <w:lang w:val="hr-HR"/>
        </w:rPr>
        <w:t xml:space="preserve">Društvo </w:t>
      </w:r>
      <w:r w:rsidR="00C51C4F" w:rsidRPr="009F00FD">
        <w:rPr>
          <w:rFonts w:ascii="Cambria" w:hAnsi="Cambria"/>
          <w:sz w:val="24"/>
          <w:szCs w:val="24"/>
          <w:lang w:val="hr-HR"/>
        </w:rPr>
        <w:t>d</w:t>
      </w:r>
      <w:r w:rsidRPr="009F00FD">
        <w:rPr>
          <w:rFonts w:ascii="Cambria" w:hAnsi="Cambria"/>
          <w:sz w:val="24"/>
          <w:szCs w:val="24"/>
          <w:lang w:val="hr-HR"/>
        </w:rPr>
        <w:t>jeluje na međunarodnoj razini, detalji iznad su nominiran</w:t>
      </w:r>
      <w:r w:rsidR="00C51C4F" w:rsidRPr="009F00FD">
        <w:rPr>
          <w:rFonts w:ascii="Cambria" w:hAnsi="Cambria"/>
          <w:sz w:val="24"/>
          <w:szCs w:val="24"/>
          <w:lang w:val="hr-HR"/>
        </w:rPr>
        <w:t>i za</w:t>
      </w:r>
      <w:r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="00C51C4F" w:rsidRPr="009F00FD">
        <w:rPr>
          <w:rFonts w:ascii="Cambria" w:hAnsi="Cambria"/>
          <w:sz w:val="24"/>
          <w:szCs w:val="24"/>
          <w:lang w:val="hr-HR"/>
        </w:rPr>
        <w:t>vodeće nadzorno tijelo</w:t>
      </w:r>
      <w:r w:rsidRPr="009F00FD">
        <w:rPr>
          <w:rFonts w:ascii="Cambria" w:hAnsi="Cambria"/>
          <w:sz w:val="24"/>
          <w:szCs w:val="24"/>
          <w:lang w:val="hr-HR"/>
        </w:rPr>
        <w:t>.</w:t>
      </w:r>
    </w:p>
    <w:p w14:paraId="301933BC" w14:textId="1E0ACE0E" w:rsidR="00B05233" w:rsidRPr="00B05233" w:rsidRDefault="00B05233" w:rsidP="00957F8E">
      <w:pPr>
        <w:pStyle w:val="Heading2"/>
        <w:rPr>
          <w:lang w:val="hr-HR" w:eastAsia="hr-HR"/>
        </w:rPr>
      </w:pPr>
      <w:r w:rsidRPr="00B05233">
        <w:rPr>
          <w:lang w:val="hr-HR" w:eastAsia="hr-HR"/>
        </w:rPr>
        <w:t>Donošenje odluk</w:t>
      </w:r>
      <w:r>
        <w:rPr>
          <w:lang w:val="hr-HR" w:eastAsia="hr-HR"/>
        </w:rPr>
        <w:t>e</w:t>
      </w:r>
    </w:p>
    <w:p w14:paraId="79A3DC86" w14:textId="77777777" w:rsidR="00B05233" w:rsidRPr="00B05233" w:rsidRDefault="00B05233" w:rsidP="00B05233">
      <w:pPr>
        <w:spacing w:after="120"/>
        <w:jc w:val="both"/>
        <w:rPr>
          <w:rFonts w:ascii="Cambria" w:hAnsi="Cambria"/>
          <w:sz w:val="24"/>
          <w:szCs w:val="24"/>
          <w:lang w:val="en-001"/>
        </w:rPr>
      </w:pPr>
      <w:r w:rsidRPr="00B05233">
        <w:rPr>
          <w:rFonts w:ascii="Cambria" w:hAnsi="Cambria"/>
          <w:sz w:val="24"/>
          <w:szCs w:val="24"/>
          <w:lang w:val="en-001"/>
        </w:rPr>
        <w:t>Odluku o tome predstavlja li incident povredu osobnih podataka koja zahtijeva prijavu nadzornom tijelu i/ili ispitanicima donosi Direktor Sektora IKT u suradnji sa Službenikom za zaštitu podataka (DPO), a prema potrebi uz savjetovanje s CISO-om i pravnom službom.</w:t>
      </w:r>
    </w:p>
    <w:p w14:paraId="0BB7B940" w14:textId="70E9303D" w:rsidR="00B05233" w:rsidRDefault="00575CC7" w:rsidP="00575CC7">
      <w:pPr>
        <w:spacing w:after="120"/>
        <w:jc w:val="both"/>
        <w:rPr>
          <w:rFonts w:ascii="Cambria" w:hAnsi="Cambria"/>
          <w:sz w:val="24"/>
          <w:szCs w:val="24"/>
          <w:lang w:val="en-001"/>
        </w:rPr>
      </w:pPr>
      <w:r w:rsidRPr="00575CC7">
        <w:rPr>
          <w:rFonts w:ascii="Cambria" w:hAnsi="Cambria"/>
          <w:sz w:val="24"/>
          <w:szCs w:val="24"/>
          <w:lang w:val="en-001"/>
        </w:rPr>
        <w:t xml:space="preserve">U slučaju da incident istovremeno ispunjava kriterije značajnog ili teškog kibernetičkog incidenta sukladno Zakonu o kibernetičkoj sigurnosti, postupak prijave provodi se i prema nadležnim tijelima u skladu s </w:t>
      </w:r>
      <w:r>
        <w:rPr>
          <w:rFonts w:ascii="Cambria" w:hAnsi="Cambria"/>
          <w:sz w:val="24"/>
          <w:szCs w:val="24"/>
          <w:lang w:val="en-001"/>
        </w:rPr>
        <w:t>P</w:t>
      </w:r>
      <w:r w:rsidRPr="00575CC7">
        <w:rPr>
          <w:rFonts w:ascii="Cambria" w:hAnsi="Cambria"/>
          <w:sz w:val="24"/>
          <w:szCs w:val="24"/>
          <w:lang w:val="en-001"/>
        </w:rPr>
        <w:t>rocedurom odgovora na incidente informacijske sigurnosti.</w:t>
      </w:r>
    </w:p>
    <w:p w14:paraId="2D9EA032" w14:textId="2EBC2597" w:rsidR="008C3FC2" w:rsidRPr="00B05233" w:rsidRDefault="008C3FC2" w:rsidP="008C3FC2">
      <w:pPr>
        <w:spacing w:after="120"/>
        <w:jc w:val="both"/>
        <w:rPr>
          <w:rFonts w:ascii="Cambria" w:hAnsi="Cambria"/>
          <w:sz w:val="24"/>
          <w:szCs w:val="24"/>
          <w:lang w:val="en-001"/>
        </w:rPr>
      </w:pPr>
      <w:r w:rsidRPr="008C3FC2">
        <w:rPr>
          <w:rFonts w:ascii="Cambria" w:hAnsi="Cambria"/>
          <w:sz w:val="24"/>
          <w:szCs w:val="24"/>
          <w:lang w:val="en-001"/>
        </w:rPr>
        <w:t>U slučaju povreda osobnih podataka koje imaju značajan ili visok utjecaj na prava i slobode ispitanika, kontinuitet poslovanja ili regulatorne obveze Društva, o prijavi i daljnjim koracima informira se Uprava Društva, sukladno Zakonu o kibernetičkoj sigurnosti i internim aktima.</w:t>
      </w:r>
    </w:p>
    <w:p w14:paraId="477CB659" w14:textId="5666ACD3" w:rsidR="00EE62B8" w:rsidRPr="009F00FD" w:rsidRDefault="00E85BB9" w:rsidP="009F00FD">
      <w:pPr>
        <w:pStyle w:val="Heading3"/>
        <w:rPr>
          <w:rFonts w:eastAsiaTheme="minorEastAsia"/>
          <w:lang w:val="hr-HR" w:eastAsia="hr-HR"/>
        </w:rPr>
      </w:pPr>
      <w:r w:rsidRPr="009F00FD">
        <w:rPr>
          <w:rFonts w:eastAsiaTheme="minorEastAsia"/>
          <w:caps w:val="0"/>
          <w:lang w:val="hr-HR" w:eastAsia="hr-HR"/>
        </w:rPr>
        <w:t xml:space="preserve">Odluka </w:t>
      </w:r>
      <w:r>
        <w:rPr>
          <w:rFonts w:eastAsiaTheme="minorEastAsia"/>
          <w:caps w:val="0"/>
          <w:lang w:val="hr-HR" w:eastAsia="hr-HR"/>
        </w:rPr>
        <w:t>hoće</w:t>
      </w:r>
      <w:r w:rsidR="00F03290" w:rsidRPr="009F00FD">
        <w:rPr>
          <w:rFonts w:eastAsiaTheme="minorEastAsia"/>
          <w:lang w:val="hr-HR" w:eastAsia="hr-HR"/>
        </w:rPr>
        <w:t xml:space="preserve"> </w:t>
      </w:r>
      <w:r>
        <w:rPr>
          <w:rFonts w:eastAsiaTheme="minorEastAsia"/>
          <w:caps w:val="0"/>
          <w:lang w:val="hr-HR" w:eastAsia="hr-HR"/>
        </w:rPr>
        <w:t>li se obavijestiti</w:t>
      </w:r>
      <w:r w:rsidRPr="009F00FD">
        <w:rPr>
          <w:rFonts w:eastAsiaTheme="minorEastAsia"/>
          <w:caps w:val="0"/>
          <w:lang w:val="hr-HR" w:eastAsia="hr-HR"/>
        </w:rPr>
        <w:t xml:space="preserve"> nadzorno tijelo</w:t>
      </w:r>
    </w:p>
    <w:p w14:paraId="166C5F1C" w14:textId="002B4EF9" w:rsidR="00EE62B8" w:rsidRPr="009F00FD" w:rsidRDefault="00F03290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GDPR navodi </w:t>
      </w:r>
      <w:r w:rsidR="00C51C4F" w:rsidRPr="009F00FD">
        <w:rPr>
          <w:rFonts w:ascii="Cambria" w:hAnsi="Cambria"/>
          <w:sz w:val="24"/>
          <w:szCs w:val="24"/>
          <w:lang w:val="hr-HR"/>
        </w:rPr>
        <w:t>kako se prijava povrede osobnih</w:t>
      </w:r>
      <w:r w:rsidRPr="009F00FD">
        <w:rPr>
          <w:rFonts w:ascii="Cambria" w:hAnsi="Cambria"/>
          <w:sz w:val="24"/>
          <w:szCs w:val="24"/>
          <w:lang w:val="hr-HR"/>
        </w:rPr>
        <w:t xml:space="preserve"> podataka mora </w:t>
      </w:r>
      <w:r w:rsidR="000129B7">
        <w:rPr>
          <w:rFonts w:ascii="Cambria" w:hAnsi="Cambria"/>
          <w:sz w:val="24"/>
          <w:szCs w:val="24"/>
          <w:lang w:val="hr-HR"/>
        </w:rPr>
        <w:t>podnijet</w:t>
      </w:r>
      <w:r w:rsidRPr="009F00FD">
        <w:rPr>
          <w:rFonts w:ascii="Cambria" w:hAnsi="Cambria"/>
          <w:sz w:val="24"/>
          <w:szCs w:val="24"/>
          <w:lang w:val="hr-HR"/>
        </w:rPr>
        <w:t xml:space="preserve">i nadzornom tijelu </w:t>
      </w:r>
      <w:r w:rsidRPr="009F00FD">
        <w:rPr>
          <w:rFonts w:ascii="Cambria" w:hAnsi="Cambria"/>
          <w:i/>
          <w:sz w:val="24"/>
          <w:szCs w:val="24"/>
          <w:lang w:val="hr-HR"/>
        </w:rPr>
        <w:t xml:space="preserve">osim ako </w:t>
      </w:r>
      <w:r w:rsidR="00C51C4F" w:rsidRPr="009F00FD">
        <w:rPr>
          <w:rFonts w:ascii="Cambria" w:hAnsi="Cambria"/>
          <w:i/>
          <w:sz w:val="24"/>
          <w:szCs w:val="24"/>
          <w:lang w:val="hr-HR"/>
        </w:rPr>
        <w:t xml:space="preserve">nije vjerojatno da će </w:t>
      </w:r>
      <w:r w:rsidRPr="009F00FD">
        <w:rPr>
          <w:rFonts w:ascii="Cambria" w:hAnsi="Cambria"/>
          <w:i/>
          <w:sz w:val="24"/>
          <w:szCs w:val="24"/>
          <w:lang w:val="hr-HR"/>
        </w:rPr>
        <w:t xml:space="preserve">povreda osobnih podataka dovesti do opasnosti </w:t>
      </w:r>
      <w:r w:rsidR="00C51C4F" w:rsidRPr="009F00FD">
        <w:rPr>
          <w:rFonts w:ascii="Cambria" w:hAnsi="Cambria"/>
          <w:i/>
          <w:sz w:val="24"/>
          <w:szCs w:val="24"/>
          <w:lang w:val="hr-HR"/>
        </w:rPr>
        <w:t xml:space="preserve">za </w:t>
      </w:r>
      <w:r w:rsidRPr="009F00FD">
        <w:rPr>
          <w:rFonts w:ascii="Cambria" w:hAnsi="Cambria"/>
          <w:i/>
          <w:sz w:val="24"/>
          <w:szCs w:val="24"/>
          <w:lang w:val="hr-HR"/>
        </w:rPr>
        <w:t>prava i slobod</w:t>
      </w:r>
      <w:r w:rsidR="00511356">
        <w:rPr>
          <w:rFonts w:ascii="Cambria" w:hAnsi="Cambria"/>
          <w:i/>
          <w:sz w:val="24"/>
          <w:szCs w:val="24"/>
          <w:lang w:val="hr-HR"/>
        </w:rPr>
        <w:t>e</w:t>
      </w:r>
      <w:r w:rsidRPr="009F00FD">
        <w:rPr>
          <w:rFonts w:ascii="Cambria" w:hAnsi="Cambria"/>
          <w:i/>
          <w:sz w:val="24"/>
          <w:szCs w:val="24"/>
          <w:lang w:val="hr-HR"/>
        </w:rPr>
        <w:t xml:space="preserve"> fizičkih osoba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 (GDPR, </w:t>
      </w:r>
      <w:r w:rsidR="007248FA">
        <w:rPr>
          <w:rFonts w:ascii="Cambria" w:hAnsi="Cambria"/>
          <w:sz w:val="24"/>
          <w:szCs w:val="24"/>
          <w:lang w:val="hr-HR"/>
        </w:rPr>
        <w:t>čl.</w:t>
      </w:r>
      <w:r w:rsidRPr="009F00FD">
        <w:rPr>
          <w:rFonts w:ascii="Cambria" w:hAnsi="Cambria"/>
          <w:sz w:val="24"/>
          <w:szCs w:val="24"/>
          <w:lang w:val="hr-HR"/>
        </w:rPr>
        <w:t xml:space="preserve"> 33</w:t>
      </w:r>
      <w:r w:rsidR="00C51C4F" w:rsidRPr="009F00FD">
        <w:rPr>
          <w:rFonts w:ascii="Cambria" w:hAnsi="Cambria"/>
          <w:sz w:val="24"/>
          <w:szCs w:val="24"/>
          <w:lang w:val="hr-HR"/>
        </w:rPr>
        <w:t>.</w:t>
      </w:r>
      <w:r w:rsidRPr="009F00FD">
        <w:rPr>
          <w:rFonts w:ascii="Cambria" w:hAnsi="Cambria"/>
          <w:sz w:val="24"/>
          <w:szCs w:val="24"/>
          <w:lang w:val="hr-HR"/>
        </w:rPr>
        <w:t>). To zahti</w:t>
      </w:r>
      <w:r w:rsidR="00C51C4F" w:rsidRPr="009F00FD">
        <w:rPr>
          <w:rFonts w:ascii="Cambria" w:hAnsi="Cambria"/>
          <w:sz w:val="24"/>
          <w:szCs w:val="24"/>
          <w:lang w:val="hr-HR"/>
        </w:rPr>
        <w:t>jeva da organizacija procijeni</w:t>
      </w:r>
      <w:r w:rsidRPr="009F00FD">
        <w:rPr>
          <w:rFonts w:ascii="Cambria" w:hAnsi="Cambria"/>
          <w:sz w:val="24"/>
          <w:szCs w:val="24"/>
          <w:lang w:val="hr-HR"/>
        </w:rPr>
        <w:t xml:space="preserve"> razinu rizika prije nego što odluči hoće li ili neće </w:t>
      </w:r>
      <w:r w:rsidR="00C51C4F" w:rsidRPr="009F00FD">
        <w:rPr>
          <w:rFonts w:ascii="Cambria" w:hAnsi="Cambria"/>
          <w:sz w:val="24"/>
          <w:szCs w:val="24"/>
          <w:lang w:val="hr-HR"/>
        </w:rPr>
        <w:t>dostavljati obavijesti o povredi podataka</w:t>
      </w:r>
      <w:r w:rsidRPr="009F00FD">
        <w:rPr>
          <w:rFonts w:ascii="Cambria" w:hAnsi="Cambria"/>
          <w:sz w:val="24"/>
          <w:szCs w:val="24"/>
          <w:lang w:val="hr-HR"/>
        </w:rPr>
        <w:t>.</w:t>
      </w:r>
    </w:p>
    <w:p w14:paraId="5689626D" w14:textId="77777777" w:rsidR="00AC1531" w:rsidRPr="009F00FD" w:rsidRDefault="00F03290" w:rsidP="007F3AFA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lastRenderedPageBreak/>
        <w:t>Čimbenici koje treba uzeti u obzir kao dio ove procjene rizika treba</w:t>
      </w:r>
      <w:r w:rsidR="00C51C4F" w:rsidRPr="009F00FD">
        <w:rPr>
          <w:rFonts w:ascii="Cambria" w:hAnsi="Cambria"/>
          <w:sz w:val="24"/>
          <w:szCs w:val="24"/>
          <w:lang w:val="hr-HR"/>
        </w:rPr>
        <w:t>ju</w:t>
      </w:r>
      <w:r w:rsidRPr="009F00FD">
        <w:rPr>
          <w:rFonts w:ascii="Cambria" w:hAnsi="Cambria"/>
          <w:sz w:val="24"/>
          <w:szCs w:val="24"/>
          <w:lang w:val="hr-HR"/>
        </w:rPr>
        <w:t xml:space="preserve"> obuhvatiti: </w:t>
      </w:r>
    </w:p>
    <w:p w14:paraId="6F91E4B5" w14:textId="77777777" w:rsidR="00EE62B8" w:rsidRPr="009F00FD" w:rsidRDefault="00C51C4F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Činjenicu jesu li </w:t>
      </w:r>
      <w:r w:rsidR="00F03290" w:rsidRPr="009F00FD">
        <w:rPr>
          <w:rFonts w:ascii="Cambria" w:hAnsi="Cambria"/>
          <w:sz w:val="24"/>
          <w:szCs w:val="24"/>
          <w:lang w:val="hr-HR"/>
        </w:rPr>
        <w:t>osobni podaci kriptirani</w:t>
      </w:r>
    </w:p>
    <w:p w14:paraId="4AFFF049" w14:textId="77777777" w:rsidR="00EE62B8" w:rsidRPr="009F00FD" w:rsidRDefault="009E655F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noProof/>
          <w:lang w:val="hr-HR"/>
        </w:rPr>
        <w:pict w14:anchorId="78C31025">
          <v:line id="_x0000_s2050" alt="" style="position:absolute;left:0;text-align:left;z-index:251666432;mso-wrap-edited:f;mso-width-percent:0;mso-height-percent:0;mso-position-horizontal-relative:text;mso-position-vertical-relative:text;mso-width-percent:0;mso-height-percent:0" from="4.55pt,696.3pt" to="548.35pt,696.3pt" strokecolor="#2b2b2b" strokeweight="1.45pt"/>
        </w:pict>
      </w:r>
      <w:r w:rsidR="00C51C4F" w:rsidRPr="009F00FD">
        <w:rPr>
          <w:rFonts w:ascii="Cambria" w:hAnsi="Cambria"/>
          <w:sz w:val="24"/>
          <w:szCs w:val="24"/>
          <w:lang w:val="hr-HR"/>
        </w:rPr>
        <w:t>Ukoliko su kriptirani, koja se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snaga enkripcije koristi</w:t>
      </w:r>
    </w:p>
    <w:p w14:paraId="31180D73" w14:textId="552FAC6A" w:rsidR="00EE62B8" w:rsidRPr="009F00FD" w:rsidRDefault="00F03290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U kojoj mjeri su podaci pseudon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imizirani </w:t>
      </w:r>
      <w:r w:rsidRPr="009F00FD">
        <w:rPr>
          <w:rFonts w:ascii="Cambria" w:hAnsi="Cambria"/>
          <w:sz w:val="24"/>
          <w:szCs w:val="24"/>
          <w:lang w:val="hr-HR"/>
        </w:rPr>
        <w:t xml:space="preserve">(odnosno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mogu </w:t>
      </w:r>
      <w:r w:rsidRPr="009F00FD">
        <w:rPr>
          <w:rFonts w:ascii="Cambria" w:hAnsi="Cambria"/>
          <w:sz w:val="24"/>
          <w:szCs w:val="24"/>
          <w:lang w:val="hr-HR"/>
        </w:rPr>
        <w:t xml:space="preserve">li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se žive osobe </w:t>
      </w:r>
      <w:r w:rsidRPr="009F00FD">
        <w:rPr>
          <w:rFonts w:ascii="Cambria" w:hAnsi="Cambria"/>
          <w:sz w:val="24"/>
          <w:szCs w:val="24"/>
          <w:lang w:val="hr-HR"/>
        </w:rPr>
        <w:t xml:space="preserve">razumno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identificirati </w:t>
      </w:r>
      <w:r w:rsidRPr="009F00FD">
        <w:rPr>
          <w:rFonts w:ascii="Cambria" w:hAnsi="Cambria"/>
          <w:sz w:val="24"/>
          <w:szCs w:val="24"/>
          <w:lang w:val="hr-HR"/>
        </w:rPr>
        <w:t>iz podataka)</w:t>
      </w:r>
    </w:p>
    <w:p w14:paraId="02C8D3A4" w14:textId="77777777" w:rsidR="00EE62B8" w:rsidRPr="009F00FD" w:rsidRDefault="00C51C4F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Uključene podatke, npr.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>i</w:t>
      </w:r>
      <w:r w:rsidR="00F03290" w:rsidRPr="009F00FD">
        <w:rPr>
          <w:rFonts w:ascii="Cambria" w:hAnsi="Cambria"/>
          <w:sz w:val="24"/>
          <w:szCs w:val="24"/>
          <w:lang w:val="hr-HR"/>
        </w:rPr>
        <w:t>me</w:t>
      </w:r>
      <w:r w:rsidRPr="009F00FD">
        <w:rPr>
          <w:rFonts w:ascii="Cambria" w:hAnsi="Cambria"/>
          <w:sz w:val="24"/>
          <w:szCs w:val="24"/>
          <w:lang w:val="hr-HR"/>
        </w:rPr>
        <w:t xml:space="preserve"> i prezime, adresa,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>financijski detalji,</w:t>
      </w:r>
      <w:r w:rsidR="00F03290" w:rsidRPr="009F00FD">
        <w:rPr>
          <w:rFonts w:ascii="Cambria" w:hAnsi="Cambria"/>
          <w:sz w:val="24"/>
          <w:szCs w:val="24"/>
          <w:lang w:val="hr-HR"/>
        </w:rPr>
        <w:t>. biometrija</w:t>
      </w:r>
    </w:p>
    <w:p w14:paraId="6D6BEC67" w14:textId="77777777" w:rsidR="00EE62B8" w:rsidRPr="009F00FD" w:rsidRDefault="00F03290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Volumen podataka uključeni</w:t>
      </w:r>
      <w:r w:rsidR="00C51C4F" w:rsidRPr="009F00FD">
        <w:rPr>
          <w:rFonts w:ascii="Cambria" w:hAnsi="Cambria"/>
          <w:sz w:val="24"/>
          <w:szCs w:val="24"/>
          <w:lang w:val="hr-HR"/>
        </w:rPr>
        <w:t>h u povredu</w:t>
      </w:r>
    </w:p>
    <w:p w14:paraId="6059239B" w14:textId="77777777" w:rsidR="00EE62B8" w:rsidRPr="009F00FD" w:rsidRDefault="00F03290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Broj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ispitanika na koje povreda </w:t>
      </w:r>
      <w:r w:rsidRPr="009F00FD">
        <w:rPr>
          <w:rFonts w:ascii="Cambria" w:hAnsi="Cambria"/>
          <w:sz w:val="24"/>
          <w:szCs w:val="24"/>
          <w:lang w:val="hr-HR"/>
        </w:rPr>
        <w:t>utje</w:t>
      </w:r>
      <w:r w:rsidR="00C51C4F" w:rsidRPr="009F00FD">
        <w:rPr>
          <w:rFonts w:ascii="Cambria" w:hAnsi="Cambria"/>
          <w:sz w:val="24"/>
          <w:szCs w:val="24"/>
          <w:lang w:val="hr-HR"/>
        </w:rPr>
        <w:t>če</w:t>
      </w:r>
    </w:p>
    <w:p w14:paraId="56B7C933" w14:textId="77777777" w:rsidR="00EE62B8" w:rsidRPr="009F00FD" w:rsidRDefault="00F03290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Priroda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povrede podataka </w:t>
      </w:r>
      <w:r w:rsidRPr="009F00FD">
        <w:rPr>
          <w:rFonts w:ascii="Cambria" w:hAnsi="Cambria"/>
          <w:sz w:val="24"/>
          <w:szCs w:val="24"/>
          <w:lang w:val="hr-HR"/>
        </w:rPr>
        <w:t>npr</w:t>
      </w:r>
      <w:r w:rsidR="00C51C4F" w:rsidRPr="009F00FD">
        <w:rPr>
          <w:rFonts w:ascii="Cambria" w:hAnsi="Cambria"/>
          <w:sz w:val="24"/>
          <w:szCs w:val="24"/>
          <w:lang w:val="hr-HR"/>
        </w:rPr>
        <w:t>. krađa</w:t>
      </w:r>
      <w:r w:rsidRPr="009F00FD">
        <w:rPr>
          <w:rFonts w:ascii="Cambria" w:hAnsi="Cambria"/>
          <w:sz w:val="24"/>
          <w:szCs w:val="24"/>
          <w:lang w:val="hr-HR"/>
        </w:rPr>
        <w:t>, slučajno uništavanje</w:t>
      </w:r>
    </w:p>
    <w:p w14:paraId="63AE85D6" w14:textId="77777777" w:rsidR="00EE62B8" w:rsidRPr="009F00FD" w:rsidRDefault="00AC1531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Bilo koji drugi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čimbenici </w:t>
      </w:r>
      <w:r w:rsidRPr="009F00FD">
        <w:rPr>
          <w:rFonts w:ascii="Cambria" w:hAnsi="Cambria"/>
          <w:sz w:val="24"/>
          <w:szCs w:val="24"/>
          <w:lang w:val="hr-HR"/>
        </w:rPr>
        <w:t>koji se smatraju relevantnim</w:t>
      </w:r>
    </w:p>
    <w:p w14:paraId="39515A8E" w14:textId="77777777" w:rsidR="00EE62B8" w:rsidRPr="009F00FD" w:rsidRDefault="00F03290" w:rsidP="009F00FD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Strane uključene u ovu procjenu rizika mo</w:t>
      </w:r>
      <w:r w:rsidR="00C51C4F" w:rsidRPr="009F00FD">
        <w:rPr>
          <w:rFonts w:ascii="Cambria" w:hAnsi="Cambria"/>
          <w:sz w:val="24"/>
          <w:szCs w:val="24"/>
          <w:lang w:val="hr-HR"/>
        </w:rPr>
        <w:t>gu</w:t>
      </w:r>
      <w:r w:rsidRPr="009F00FD">
        <w:rPr>
          <w:rFonts w:ascii="Cambria" w:hAnsi="Cambria"/>
          <w:sz w:val="24"/>
          <w:szCs w:val="24"/>
          <w:lang w:val="hr-HR"/>
        </w:rPr>
        <w:t xml:space="preserve"> uključivati predstavnike sljedećih područja, ovisno o mene naravi i okolnosti mi osobnih podataka povrede:</w:t>
      </w:r>
    </w:p>
    <w:p w14:paraId="010BBE13" w14:textId="77777777" w:rsidR="00EE62B8" w:rsidRPr="009F00FD" w:rsidRDefault="00F03290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Top menadžment</w:t>
      </w:r>
    </w:p>
    <w:p w14:paraId="3A879321" w14:textId="77777777" w:rsidR="00EE62B8" w:rsidRPr="009F00FD" w:rsidRDefault="00F03290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Poslovni prostor (e)</w:t>
      </w:r>
    </w:p>
    <w:p w14:paraId="7E24239D" w14:textId="77777777" w:rsidR="00EE62B8" w:rsidRPr="009F00FD" w:rsidRDefault="00F03290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Tehnologija</w:t>
      </w:r>
    </w:p>
    <w:p w14:paraId="4B774667" w14:textId="77777777" w:rsidR="00EE62B8" w:rsidRPr="009F00FD" w:rsidRDefault="00F03290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Sigurnost informacija</w:t>
      </w:r>
    </w:p>
    <w:p w14:paraId="39D4CDBC" w14:textId="77777777" w:rsidR="00EE62B8" w:rsidRPr="009F00FD" w:rsidRDefault="00895552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P</w:t>
      </w:r>
      <w:r w:rsidR="00F03290" w:rsidRPr="009F00FD">
        <w:rPr>
          <w:rFonts w:ascii="Cambria" w:hAnsi="Cambria"/>
          <w:sz w:val="24"/>
          <w:szCs w:val="24"/>
          <w:lang w:val="hr-HR"/>
        </w:rPr>
        <w:t>ravni</w:t>
      </w:r>
    </w:p>
    <w:p w14:paraId="33E589DA" w14:textId="77777777" w:rsidR="00EE62B8" w:rsidRPr="009F00FD" w:rsidRDefault="00895552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S</w:t>
      </w:r>
      <w:r w:rsidR="00F03290" w:rsidRPr="009F00FD">
        <w:rPr>
          <w:rFonts w:ascii="Cambria" w:hAnsi="Cambria"/>
          <w:sz w:val="24"/>
          <w:szCs w:val="24"/>
          <w:lang w:val="hr-HR"/>
        </w:rPr>
        <w:t>lužbenik za zaštitu podataka</w:t>
      </w:r>
    </w:p>
    <w:p w14:paraId="07E640E6" w14:textId="77777777" w:rsidR="00EE62B8" w:rsidRPr="009F00FD" w:rsidRDefault="00895552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Ostalo</w:t>
      </w:r>
    </w:p>
    <w:p w14:paraId="69F646EC" w14:textId="34088F8C" w:rsidR="00047EC6" w:rsidRPr="00047EC6" w:rsidRDefault="00F03290" w:rsidP="00047EC6">
      <w:pPr>
        <w:jc w:val="both"/>
        <w:rPr>
          <w:rFonts w:ascii="Cambria" w:hAnsi="Cambria"/>
          <w:sz w:val="24"/>
          <w:szCs w:val="24"/>
          <w:lang w:val="en-001"/>
        </w:rPr>
      </w:pPr>
      <w:r w:rsidRPr="009F00FD">
        <w:rPr>
          <w:rFonts w:ascii="Cambria" w:hAnsi="Cambria"/>
          <w:sz w:val="24"/>
          <w:szCs w:val="24"/>
          <w:lang w:val="hr-HR"/>
        </w:rPr>
        <w:t>Metoda procjene rizika, nje</w:t>
      </w:r>
      <w:r w:rsidR="00895552" w:rsidRPr="009F00FD">
        <w:rPr>
          <w:rFonts w:ascii="Cambria" w:hAnsi="Cambria"/>
          <w:sz w:val="24"/>
          <w:szCs w:val="24"/>
          <w:lang w:val="hr-HR"/>
        </w:rPr>
        <w:t xml:space="preserve">no rasuđivanje i </w:t>
      </w:r>
      <w:r w:rsidRPr="009F00FD">
        <w:rPr>
          <w:rFonts w:ascii="Cambria" w:hAnsi="Cambria"/>
          <w:sz w:val="24"/>
          <w:szCs w:val="24"/>
          <w:lang w:val="hr-HR"/>
        </w:rPr>
        <w:t>zaključci trebaju biti u potpunosti dokumentiran</w:t>
      </w:r>
      <w:r w:rsidR="00895552" w:rsidRPr="009F00FD">
        <w:rPr>
          <w:rFonts w:ascii="Cambria" w:hAnsi="Cambria"/>
          <w:sz w:val="24"/>
          <w:szCs w:val="24"/>
          <w:lang w:val="hr-HR"/>
        </w:rPr>
        <w:t>i</w:t>
      </w:r>
      <w:r w:rsidRPr="009F00FD">
        <w:rPr>
          <w:rFonts w:ascii="Cambria" w:hAnsi="Cambria"/>
          <w:sz w:val="24"/>
          <w:szCs w:val="24"/>
          <w:lang w:val="hr-HR"/>
        </w:rPr>
        <w:t xml:space="preserve"> i potpisan</w:t>
      </w:r>
      <w:r w:rsidR="00895552" w:rsidRPr="009F00FD">
        <w:rPr>
          <w:rFonts w:ascii="Cambria" w:hAnsi="Cambria"/>
          <w:sz w:val="24"/>
          <w:szCs w:val="24"/>
          <w:lang w:val="hr-HR"/>
        </w:rPr>
        <w:t>i</w:t>
      </w:r>
      <w:r w:rsidRPr="009F00FD">
        <w:rPr>
          <w:rFonts w:ascii="Cambria" w:hAnsi="Cambria"/>
          <w:sz w:val="24"/>
          <w:szCs w:val="24"/>
          <w:lang w:val="hr-HR"/>
        </w:rPr>
        <w:t xml:space="preserve"> od strane </w:t>
      </w:r>
      <w:r w:rsidR="00047EC6" w:rsidRPr="00047EC6">
        <w:rPr>
          <w:rFonts w:ascii="Cambria" w:hAnsi="Cambria"/>
          <w:sz w:val="24"/>
          <w:szCs w:val="24"/>
          <w:lang w:val="en-001"/>
        </w:rPr>
        <w:t>Uprav</w:t>
      </w:r>
      <w:r w:rsidR="00047EC6">
        <w:rPr>
          <w:rFonts w:ascii="Cambria" w:hAnsi="Cambria"/>
          <w:sz w:val="24"/>
          <w:szCs w:val="24"/>
          <w:lang w:val="en-001"/>
        </w:rPr>
        <w:t>e</w:t>
      </w:r>
      <w:r w:rsidR="00047EC6" w:rsidRPr="00047EC6">
        <w:rPr>
          <w:rFonts w:ascii="Cambria" w:hAnsi="Cambria"/>
          <w:sz w:val="24"/>
          <w:szCs w:val="24"/>
          <w:lang w:val="en-001"/>
        </w:rPr>
        <w:t xml:space="preserve"> ili osob</w:t>
      </w:r>
      <w:r w:rsidR="00047EC6">
        <w:rPr>
          <w:rFonts w:ascii="Cambria" w:hAnsi="Cambria"/>
          <w:sz w:val="24"/>
          <w:szCs w:val="24"/>
          <w:lang w:val="en-001"/>
        </w:rPr>
        <w:t>e/</w:t>
      </w:r>
      <w:r w:rsidR="00047EC6" w:rsidRPr="00047EC6">
        <w:rPr>
          <w:rFonts w:ascii="Cambria" w:hAnsi="Cambria"/>
          <w:sz w:val="24"/>
          <w:szCs w:val="24"/>
          <w:lang w:val="en-001"/>
        </w:rPr>
        <w:t>a ovlašten</w:t>
      </w:r>
      <w:r w:rsidR="00047EC6">
        <w:rPr>
          <w:rFonts w:ascii="Cambria" w:hAnsi="Cambria"/>
          <w:sz w:val="24"/>
          <w:szCs w:val="24"/>
          <w:lang w:val="en-001"/>
        </w:rPr>
        <w:t>ih</w:t>
      </w:r>
      <w:r w:rsidR="00047EC6" w:rsidRPr="00047EC6">
        <w:rPr>
          <w:rFonts w:ascii="Cambria" w:hAnsi="Cambria"/>
          <w:sz w:val="24"/>
          <w:szCs w:val="24"/>
          <w:lang w:val="en-001"/>
        </w:rPr>
        <w:t xml:space="preserve"> od </w:t>
      </w:r>
      <w:r w:rsidR="00047EC6">
        <w:rPr>
          <w:rFonts w:ascii="Cambria" w:hAnsi="Cambria"/>
          <w:sz w:val="24"/>
          <w:szCs w:val="24"/>
          <w:lang w:val="en-001"/>
        </w:rPr>
        <w:t xml:space="preserve">strane </w:t>
      </w:r>
      <w:r w:rsidR="00047EC6" w:rsidRPr="00047EC6">
        <w:rPr>
          <w:rFonts w:ascii="Cambria" w:hAnsi="Cambria"/>
          <w:sz w:val="24"/>
          <w:szCs w:val="24"/>
          <w:lang w:val="en-001"/>
        </w:rPr>
        <w:t>Uprave.</w:t>
      </w:r>
    </w:p>
    <w:p w14:paraId="27545CB9" w14:textId="280BAAD2" w:rsidR="00EE62B8" w:rsidRPr="009F00FD" w:rsidRDefault="00F03290" w:rsidP="009F00FD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. Rezultat procjene rizika treba uključiti jedan od sljedećih zaključaka</w:t>
      </w:r>
    </w:p>
    <w:p w14:paraId="6A75DC47" w14:textId="77777777" w:rsidR="00EE62B8" w:rsidRPr="009F00FD" w:rsidRDefault="00F03290" w:rsidP="009F00FD">
      <w:pPr>
        <w:pStyle w:val="ListParagraph"/>
        <w:numPr>
          <w:ilvl w:val="0"/>
          <w:numId w:val="13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Povreda osobnih podataka ne zahtijeva obavijest</w:t>
      </w:r>
    </w:p>
    <w:p w14:paraId="46907D0A" w14:textId="77777777" w:rsidR="00EE62B8" w:rsidRPr="009F00FD" w:rsidRDefault="00F03290" w:rsidP="009F00FD">
      <w:pPr>
        <w:pStyle w:val="ListParagraph"/>
        <w:numPr>
          <w:ilvl w:val="0"/>
          <w:numId w:val="13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Povreda osobnih podataka zahtijeva obavijest </w:t>
      </w:r>
      <w:r w:rsidR="00895552" w:rsidRPr="009F00FD">
        <w:rPr>
          <w:rFonts w:ascii="Cambria" w:hAnsi="Cambria"/>
          <w:sz w:val="24"/>
          <w:szCs w:val="24"/>
          <w:lang w:val="hr-HR"/>
        </w:rPr>
        <w:t xml:space="preserve">samo </w:t>
      </w:r>
      <w:r w:rsidRPr="009F00FD">
        <w:rPr>
          <w:rFonts w:ascii="Cambria" w:hAnsi="Cambria"/>
          <w:sz w:val="24"/>
          <w:szCs w:val="24"/>
          <w:lang w:val="hr-HR"/>
        </w:rPr>
        <w:t xml:space="preserve">nadzornom tijelu </w:t>
      </w:r>
    </w:p>
    <w:p w14:paraId="3019BC08" w14:textId="77777777" w:rsidR="00EE62B8" w:rsidRPr="009F00FD" w:rsidRDefault="00F03290" w:rsidP="009F00FD">
      <w:pPr>
        <w:pStyle w:val="ListParagraph"/>
        <w:numPr>
          <w:ilvl w:val="0"/>
          <w:numId w:val="13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Povreda osobnih podataka zahtijeva obavijest i nadzornom tijelu i pogođenim </w:t>
      </w:r>
      <w:r w:rsidR="00895552" w:rsidRPr="009F00FD">
        <w:rPr>
          <w:rFonts w:ascii="Cambria" w:hAnsi="Cambria"/>
          <w:sz w:val="24"/>
          <w:szCs w:val="24"/>
          <w:lang w:val="hr-HR"/>
        </w:rPr>
        <w:t>ispitanicima</w:t>
      </w:r>
    </w:p>
    <w:p w14:paraId="664F38C0" w14:textId="77777777" w:rsidR="00EE62B8" w:rsidRDefault="00895552" w:rsidP="009F00FD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Ovi zaključci mogu biti podložni promjeni temeljem povratnih informacija od nadzornog tijela i daljnjih informacija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koje </w:t>
      </w:r>
      <w:r w:rsidRPr="009F00FD">
        <w:rPr>
          <w:rFonts w:ascii="Cambria" w:hAnsi="Cambria"/>
          <w:sz w:val="24"/>
          <w:szCs w:val="24"/>
          <w:lang w:val="hr-HR"/>
        </w:rPr>
        <w:t>su otkrivene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u sklopu istrage povrede</w:t>
      </w:r>
      <w:r w:rsidRPr="009F00FD">
        <w:rPr>
          <w:rFonts w:ascii="Cambria" w:hAnsi="Cambria"/>
          <w:sz w:val="24"/>
          <w:szCs w:val="24"/>
          <w:lang w:val="hr-HR"/>
        </w:rPr>
        <w:t xml:space="preserve"> podataka</w:t>
      </w:r>
      <w:r w:rsidR="00F03290" w:rsidRPr="009F00FD">
        <w:rPr>
          <w:rFonts w:ascii="Cambria" w:hAnsi="Cambria"/>
          <w:sz w:val="24"/>
          <w:szCs w:val="24"/>
          <w:lang w:val="hr-HR"/>
        </w:rPr>
        <w:t>.</w:t>
      </w:r>
    </w:p>
    <w:p w14:paraId="3BA7B914" w14:textId="13ABDF53" w:rsidR="00405A57" w:rsidRPr="00405A57" w:rsidRDefault="00405A57" w:rsidP="00671B56">
      <w:pPr>
        <w:jc w:val="both"/>
        <w:rPr>
          <w:rFonts w:ascii="Cambria" w:hAnsi="Cambria"/>
          <w:sz w:val="24"/>
          <w:szCs w:val="24"/>
          <w:lang w:val="en-001"/>
        </w:rPr>
      </w:pPr>
      <w:r w:rsidRPr="00405A57">
        <w:rPr>
          <w:rFonts w:ascii="Cambria" w:hAnsi="Cambria"/>
          <w:sz w:val="24"/>
          <w:szCs w:val="24"/>
          <w:lang w:val="en-001"/>
        </w:rPr>
        <w:t>Sve povrede osobnih podataka, uključujući i razdoblja u kojima nije bilo povreda koje zahtijevaju prijavu, evidentiraju se u središnjoj evidenciji incidenata.</w:t>
      </w:r>
      <w:r w:rsidR="00671B56">
        <w:rPr>
          <w:rFonts w:ascii="Cambria" w:hAnsi="Cambria"/>
          <w:sz w:val="24"/>
          <w:szCs w:val="24"/>
          <w:lang w:val="en-001"/>
        </w:rPr>
        <w:t xml:space="preserve"> </w:t>
      </w:r>
      <w:r w:rsidR="00671B56" w:rsidRPr="00671B56">
        <w:rPr>
          <w:rFonts w:ascii="Cambria" w:hAnsi="Cambria"/>
          <w:sz w:val="24"/>
          <w:szCs w:val="24"/>
          <w:lang w:val="en-001"/>
        </w:rPr>
        <w:t>Evidencija služi kao dokaz ispunjavanja regulatornih obveza i osnove za internu analizu i poboljšanja.</w:t>
      </w:r>
    </w:p>
    <w:p w14:paraId="08410049" w14:textId="56347A00" w:rsidR="00EE62B8" w:rsidRPr="009F00FD" w:rsidRDefault="00E13CE8" w:rsidP="00AC1531">
      <w:pPr>
        <w:pStyle w:val="Heading3"/>
        <w:rPr>
          <w:lang w:val="hr-HR"/>
        </w:rPr>
      </w:pPr>
      <w:r w:rsidRPr="009F00FD">
        <w:rPr>
          <w:caps w:val="0"/>
          <w:lang w:val="hr-HR"/>
        </w:rPr>
        <w:t>Kako obavijestiti nadzorno tijelo</w:t>
      </w:r>
    </w:p>
    <w:p w14:paraId="40B49E87" w14:textId="51855058" w:rsidR="00EE62B8" w:rsidRPr="009F00FD" w:rsidRDefault="00F03290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U slučaju </w:t>
      </w:r>
      <w:r w:rsidR="00CB52F2" w:rsidRPr="009F00FD">
        <w:rPr>
          <w:rFonts w:ascii="Cambria" w:hAnsi="Cambria"/>
          <w:sz w:val="24"/>
          <w:szCs w:val="24"/>
          <w:lang w:val="hr-HR"/>
        </w:rPr>
        <w:t>događaja slijedom kojeg je odlučeno</w:t>
      </w:r>
      <w:r w:rsidRPr="009F00FD">
        <w:rPr>
          <w:rFonts w:ascii="Cambria" w:hAnsi="Cambria"/>
          <w:sz w:val="24"/>
          <w:szCs w:val="24"/>
          <w:lang w:val="hr-HR"/>
        </w:rPr>
        <w:t xml:space="preserve"> obavijestiti nadzorno tijelo</w:t>
      </w:r>
      <w:r w:rsidR="00CB52F2" w:rsidRPr="009F00FD">
        <w:rPr>
          <w:rFonts w:ascii="Cambria" w:hAnsi="Cambria"/>
          <w:sz w:val="24"/>
          <w:szCs w:val="24"/>
          <w:lang w:val="hr-HR"/>
        </w:rPr>
        <w:t>,</w:t>
      </w:r>
      <w:r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="005F7C00" w:rsidRPr="005F7C00">
        <w:rPr>
          <w:rFonts w:ascii="Cambria" w:hAnsi="Cambria"/>
          <w:sz w:val="24"/>
          <w:szCs w:val="24"/>
          <w:lang w:val="hr-HR"/>
        </w:rPr>
        <w:t>GDPR zahtijeva da se obavijest nadzornom tijelu podnese bez nepotrebnog odgađanja, a kada je izvedivo, najkasnije u roku od 72 sata od saznanja za povredu (GDPR, čl. 33.).</w:t>
      </w:r>
      <w:r w:rsidR="005F7C00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 xml:space="preserve">Ako postoje opravdani razlozi za </w:t>
      </w:r>
      <w:r w:rsidR="00CB52F2" w:rsidRPr="009F00FD">
        <w:rPr>
          <w:rFonts w:ascii="Cambria" w:hAnsi="Cambria"/>
          <w:sz w:val="24"/>
          <w:szCs w:val="24"/>
          <w:lang w:val="hr-HR"/>
        </w:rPr>
        <w:t>ne slanje</w:t>
      </w:r>
      <w:r w:rsidRPr="009F00FD">
        <w:rPr>
          <w:rFonts w:ascii="Cambria" w:hAnsi="Cambria"/>
          <w:sz w:val="24"/>
          <w:szCs w:val="24"/>
          <w:lang w:val="hr-HR"/>
        </w:rPr>
        <w:t xml:space="preserve"> obavijest</w:t>
      </w:r>
      <w:r w:rsidR="00CB52F2" w:rsidRPr="009F00FD">
        <w:rPr>
          <w:rFonts w:ascii="Cambria" w:hAnsi="Cambria"/>
          <w:sz w:val="24"/>
          <w:szCs w:val="24"/>
          <w:lang w:val="hr-HR"/>
        </w:rPr>
        <w:t>i</w:t>
      </w:r>
      <w:r w:rsidRPr="009F00FD">
        <w:rPr>
          <w:rFonts w:ascii="Cambria" w:hAnsi="Cambria"/>
          <w:sz w:val="24"/>
          <w:szCs w:val="24"/>
          <w:lang w:val="hr-HR"/>
        </w:rPr>
        <w:t xml:space="preserve"> u </w:t>
      </w:r>
      <w:r w:rsidR="00CB52F2" w:rsidRPr="009F00FD">
        <w:rPr>
          <w:rFonts w:ascii="Cambria" w:hAnsi="Cambria"/>
          <w:sz w:val="24"/>
          <w:szCs w:val="24"/>
          <w:lang w:val="hr-HR"/>
        </w:rPr>
        <w:t>okviru potrebnog vremenskog roka</w:t>
      </w:r>
      <w:r w:rsidRPr="009F00FD">
        <w:rPr>
          <w:rFonts w:ascii="Cambria" w:hAnsi="Cambria"/>
          <w:sz w:val="24"/>
          <w:szCs w:val="24"/>
          <w:lang w:val="hr-HR"/>
        </w:rPr>
        <w:t xml:space="preserve">, ti </w:t>
      </w:r>
      <w:r w:rsidRPr="009F00FD">
        <w:rPr>
          <w:rFonts w:ascii="Cambria" w:hAnsi="Cambria"/>
          <w:sz w:val="24"/>
          <w:szCs w:val="24"/>
          <w:lang w:val="hr-HR"/>
        </w:rPr>
        <w:lastRenderedPageBreak/>
        <w:t xml:space="preserve">razlozi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se moraju priložiti </w:t>
      </w:r>
      <w:r w:rsidRPr="009F00FD">
        <w:rPr>
          <w:rFonts w:ascii="Cambria" w:hAnsi="Cambria"/>
          <w:sz w:val="24"/>
          <w:szCs w:val="24"/>
          <w:lang w:val="hr-HR"/>
        </w:rPr>
        <w:t xml:space="preserve">kao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sastavni dio </w:t>
      </w:r>
      <w:r w:rsidRPr="009F00FD">
        <w:rPr>
          <w:rFonts w:ascii="Cambria" w:hAnsi="Cambria"/>
          <w:sz w:val="24"/>
          <w:szCs w:val="24"/>
          <w:lang w:val="hr-HR"/>
        </w:rPr>
        <w:t>prijave.</w:t>
      </w:r>
      <w:r w:rsid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 xml:space="preserve">Obavijest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se </w:t>
      </w:r>
      <w:r w:rsidRPr="009F00FD">
        <w:rPr>
          <w:rFonts w:ascii="Cambria" w:hAnsi="Cambria"/>
          <w:sz w:val="24"/>
          <w:szCs w:val="24"/>
          <w:lang w:val="hr-HR"/>
        </w:rPr>
        <w:t xml:space="preserve">treba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podnijeti </w:t>
      </w:r>
      <w:r w:rsidRPr="009F00FD">
        <w:rPr>
          <w:rFonts w:ascii="Cambria" w:hAnsi="Cambria"/>
          <w:sz w:val="24"/>
          <w:szCs w:val="24"/>
          <w:lang w:val="hr-HR"/>
        </w:rPr>
        <w:t>putem odgovarajućih sigurnih sredstava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 tijelu </w:t>
      </w:r>
      <w:r w:rsidRPr="009F00FD">
        <w:rPr>
          <w:rFonts w:ascii="Cambria" w:hAnsi="Cambria"/>
          <w:sz w:val="24"/>
          <w:szCs w:val="24"/>
          <w:lang w:val="hr-HR"/>
        </w:rPr>
        <w:t>naveden</w:t>
      </w:r>
      <w:r w:rsidR="00CB52F2" w:rsidRPr="009F00FD">
        <w:rPr>
          <w:rFonts w:ascii="Cambria" w:hAnsi="Cambria"/>
          <w:sz w:val="24"/>
          <w:szCs w:val="24"/>
          <w:lang w:val="hr-HR"/>
        </w:rPr>
        <w:t>om</w:t>
      </w:r>
      <w:r w:rsidRPr="009F00FD">
        <w:rPr>
          <w:rFonts w:ascii="Cambria" w:hAnsi="Cambria"/>
          <w:sz w:val="24"/>
          <w:szCs w:val="24"/>
          <w:lang w:val="hr-HR"/>
        </w:rPr>
        <w:t xml:space="preserve"> u tablici 1, koristeći Obrazac prijave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povrede osobnih podataka </w:t>
      </w:r>
      <w:r w:rsidRPr="009F00FD">
        <w:rPr>
          <w:rFonts w:ascii="Cambria" w:hAnsi="Cambria"/>
          <w:sz w:val="24"/>
          <w:szCs w:val="24"/>
          <w:lang w:val="hr-HR"/>
        </w:rPr>
        <w:t>kao predložak.</w:t>
      </w:r>
      <w:r w:rsid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 xml:space="preserve">Sljedeće informacije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se </w:t>
      </w:r>
      <w:r w:rsidRPr="009F00FD">
        <w:rPr>
          <w:rFonts w:ascii="Cambria" w:hAnsi="Cambria"/>
          <w:sz w:val="24"/>
          <w:szCs w:val="24"/>
          <w:lang w:val="hr-HR"/>
        </w:rPr>
        <w:t>moraju dati kao dio obavijesti:</w:t>
      </w:r>
    </w:p>
    <w:p w14:paraId="6C3268BF" w14:textId="272DA179" w:rsidR="00EE62B8" w:rsidRPr="009F00FD" w:rsidRDefault="00F03290" w:rsidP="00AC1531">
      <w:pPr>
        <w:pStyle w:val="ListParagraph"/>
        <w:numPr>
          <w:ilvl w:val="0"/>
          <w:numId w:val="14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Priroda povrede osobn</w:t>
      </w:r>
      <w:r w:rsidR="00AF06E7">
        <w:rPr>
          <w:rFonts w:ascii="Cambria" w:hAnsi="Cambria"/>
          <w:sz w:val="24"/>
          <w:szCs w:val="24"/>
          <w:lang w:val="hr-HR"/>
        </w:rPr>
        <w:t xml:space="preserve">ih </w:t>
      </w:r>
      <w:r w:rsidR="00AF06E7" w:rsidRPr="009F00FD">
        <w:rPr>
          <w:rFonts w:ascii="Cambria" w:hAnsi="Cambria"/>
          <w:sz w:val="24"/>
          <w:szCs w:val="24"/>
          <w:lang w:val="hr-HR"/>
        </w:rPr>
        <w:t>podataka</w:t>
      </w:r>
      <w:r w:rsidRPr="009F00FD">
        <w:rPr>
          <w:rFonts w:ascii="Cambria" w:hAnsi="Cambria"/>
          <w:sz w:val="24"/>
          <w:szCs w:val="24"/>
          <w:lang w:val="hr-HR"/>
        </w:rPr>
        <w:t xml:space="preserve">, uključujući,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ukoliko </w:t>
      </w:r>
      <w:r w:rsidRPr="009F00FD">
        <w:rPr>
          <w:rFonts w:ascii="Cambria" w:hAnsi="Cambria"/>
          <w:sz w:val="24"/>
          <w:szCs w:val="24"/>
          <w:lang w:val="hr-HR"/>
        </w:rPr>
        <w:t>je to moguće:</w:t>
      </w:r>
    </w:p>
    <w:p w14:paraId="64E96111" w14:textId="77777777" w:rsidR="00EE62B8" w:rsidRPr="009F00FD" w:rsidRDefault="00F03290" w:rsidP="00AC1531">
      <w:pPr>
        <w:pStyle w:val="ListParagraph"/>
        <w:numPr>
          <w:ilvl w:val="0"/>
          <w:numId w:val="16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Kategorije i približan broj </w:t>
      </w:r>
      <w:r w:rsidR="00CB52F2" w:rsidRPr="009F00FD">
        <w:rPr>
          <w:rFonts w:ascii="Cambria" w:hAnsi="Cambria"/>
          <w:sz w:val="24"/>
          <w:szCs w:val="24"/>
          <w:lang w:val="hr-HR"/>
        </w:rPr>
        <w:t>uključenih ispitanika</w:t>
      </w:r>
    </w:p>
    <w:p w14:paraId="683DC8C7" w14:textId="77777777" w:rsidR="00EE62B8" w:rsidRPr="009F00FD" w:rsidRDefault="00F03290" w:rsidP="00AC1531">
      <w:pPr>
        <w:pStyle w:val="ListParagraph"/>
        <w:numPr>
          <w:ilvl w:val="0"/>
          <w:numId w:val="16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Kategorije i približan broj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uključenih zapisa </w:t>
      </w:r>
      <w:r w:rsidRPr="009F00FD">
        <w:rPr>
          <w:rFonts w:ascii="Cambria" w:hAnsi="Cambria"/>
          <w:sz w:val="24"/>
          <w:szCs w:val="24"/>
          <w:lang w:val="hr-HR"/>
        </w:rPr>
        <w:t>osobnih podataka</w:t>
      </w:r>
    </w:p>
    <w:p w14:paraId="254C60F2" w14:textId="77777777" w:rsidR="00EE62B8" w:rsidRPr="009F00FD" w:rsidRDefault="00F03290" w:rsidP="00AC1531">
      <w:pPr>
        <w:pStyle w:val="ListParagraph"/>
        <w:numPr>
          <w:ilvl w:val="0"/>
          <w:numId w:val="14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Ime i kontakt podatke o službeniku za zaštitu podataka ili druge dodirne točke u kojoj se mogu dobiti dodatne informacije</w:t>
      </w:r>
    </w:p>
    <w:p w14:paraId="7E2FF7E8" w14:textId="77777777" w:rsidR="00EE62B8" w:rsidRPr="009F00FD" w:rsidRDefault="00F03290" w:rsidP="00AC1531">
      <w:pPr>
        <w:pStyle w:val="ListParagraph"/>
        <w:numPr>
          <w:ilvl w:val="0"/>
          <w:numId w:val="14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Opis mogućih posljedica </w:t>
      </w:r>
      <w:r w:rsidR="00CB52F2" w:rsidRPr="009F00FD">
        <w:rPr>
          <w:rFonts w:ascii="Cambria" w:hAnsi="Cambria"/>
          <w:sz w:val="24"/>
          <w:szCs w:val="24"/>
          <w:lang w:val="hr-HR"/>
        </w:rPr>
        <w:t>povrede osobnih podataka ispitanika</w:t>
      </w:r>
    </w:p>
    <w:p w14:paraId="114670E0" w14:textId="1B90B323" w:rsidR="00AC1531" w:rsidRPr="009F00FD" w:rsidRDefault="00F03290" w:rsidP="00590FE9">
      <w:pPr>
        <w:pStyle w:val="ListParagraph"/>
        <w:numPr>
          <w:ilvl w:val="0"/>
          <w:numId w:val="14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Opis poduzetih ili predloženi</w:t>
      </w:r>
      <w:r w:rsidR="00AF06E7">
        <w:rPr>
          <w:rFonts w:ascii="Cambria" w:hAnsi="Cambria"/>
          <w:sz w:val="24"/>
          <w:szCs w:val="24"/>
          <w:lang w:val="hr-HR"/>
        </w:rPr>
        <w:t>h</w:t>
      </w:r>
      <w:r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mjera </w:t>
      </w:r>
      <w:r w:rsidRPr="009F00FD">
        <w:rPr>
          <w:rFonts w:ascii="Cambria" w:hAnsi="Cambria"/>
          <w:sz w:val="24"/>
          <w:szCs w:val="24"/>
          <w:lang w:val="hr-HR"/>
        </w:rPr>
        <w:t>koje treba poduzeti za rješavanje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 povrede </w:t>
      </w:r>
      <w:r w:rsidRPr="009F00FD">
        <w:rPr>
          <w:rFonts w:ascii="Cambria" w:hAnsi="Cambria"/>
          <w:sz w:val="24"/>
          <w:szCs w:val="24"/>
          <w:lang w:val="hr-HR"/>
        </w:rPr>
        <w:t xml:space="preserve"> osobnih podataka uključujući, prema potrebi, mjere za ublažavanje moguće štetne učinke</w:t>
      </w:r>
    </w:p>
    <w:p w14:paraId="566502F0" w14:textId="77777777" w:rsidR="00EE62B8" w:rsidRPr="009F00FD" w:rsidRDefault="00CB52F2" w:rsidP="00590FE9">
      <w:pPr>
        <w:pStyle w:val="ListParagraph"/>
        <w:numPr>
          <w:ilvl w:val="0"/>
          <w:numId w:val="14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Ukoliko 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je obavijest </w:t>
      </w:r>
      <w:r w:rsidRPr="009F00FD">
        <w:rPr>
          <w:rFonts w:ascii="Cambria" w:hAnsi="Cambria"/>
          <w:sz w:val="24"/>
          <w:szCs w:val="24"/>
          <w:lang w:val="hr-HR"/>
        </w:rPr>
        <w:t>dostavljena izvan okvi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ra </w:t>
      </w:r>
      <w:r w:rsidRPr="009F00FD">
        <w:rPr>
          <w:rFonts w:ascii="Cambria" w:hAnsi="Cambria"/>
          <w:sz w:val="24"/>
          <w:szCs w:val="24"/>
          <w:lang w:val="hr-HR"/>
        </w:rPr>
        <w:t xml:space="preserve">od 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72 sata, razloge zašto </w:t>
      </w:r>
      <w:r w:rsidRPr="009F00FD">
        <w:rPr>
          <w:rFonts w:ascii="Cambria" w:hAnsi="Cambria"/>
          <w:sz w:val="24"/>
          <w:szCs w:val="24"/>
          <w:lang w:val="hr-HR"/>
        </w:rPr>
        <w:t>nije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podn</w:t>
      </w:r>
      <w:r w:rsidRPr="009F00FD">
        <w:rPr>
          <w:rFonts w:ascii="Cambria" w:hAnsi="Cambria"/>
          <w:sz w:val="24"/>
          <w:szCs w:val="24"/>
          <w:lang w:val="hr-HR"/>
        </w:rPr>
        <w:t>esena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ranije</w:t>
      </w:r>
    </w:p>
    <w:p w14:paraId="7C2E888D" w14:textId="5DAE54D6" w:rsidR="00EE62B8" w:rsidRPr="009F00FD" w:rsidRDefault="00CB52F2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d nadzornog tijela </w:t>
      </w:r>
      <w:r w:rsidRPr="009F00FD">
        <w:rPr>
          <w:rFonts w:ascii="Cambria" w:hAnsi="Cambria"/>
          <w:sz w:val="24"/>
          <w:szCs w:val="24"/>
          <w:lang w:val="hr-HR"/>
        </w:rPr>
        <w:t>koje je primilo obavijest o povredi osobnih podataka treba dobiti pismenu potvrdu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, uključujući datum i vrijeme u kojem je primljena. Kada je </w:t>
      </w:r>
      <w:r w:rsidRPr="009F00FD">
        <w:rPr>
          <w:rFonts w:ascii="Cambria" w:hAnsi="Cambria"/>
          <w:sz w:val="24"/>
          <w:szCs w:val="24"/>
          <w:lang w:val="hr-HR"/>
        </w:rPr>
        <w:t xml:space="preserve">to 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potrebno, GDPR omogućuje </w:t>
      </w:r>
      <w:r w:rsidRPr="009F00FD">
        <w:rPr>
          <w:rFonts w:ascii="Cambria" w:hAnsi="Cambria"/>
          <w:sz w:val="24"/>
          <w:szCs w:val="24"/>
          <w:lang w:val="hr-HR"/>
        </w:rPr>
        <w:t>pružanje informacija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u fazama bez nepotrebnog odlaganja.</w:t>
      </w:r>
      <w:r w:rsidR="007F3AFA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>Dokumentaciju povrede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>osobnih podataka</w:t>
      </w:r>
      <w:r w:rsidR="00F03290" w:rsidRPr="009F00FD">
        <w:rPr>
          <w:rFonts w:ascii="Cambria" w:hAnsi="Cambria"/>
          <w:sz w:val="24"/>
          <w:szCs w:val="24"/>
          <w:lang w:val="hr-HR"/>
        </w:rPr>
        <w:t>, uključujuć</w:t>
      </w:r>
      <w:r w:rsidRPr="009F00FD">
        <w:rPr>
          <w:rFonts w:ascii="Cambria" w:hAnsi="Cambria"/>
          <w:sz w:val="24"/>
          <w:szCs w:val="24"/>
          <w:lang w:val="hr-HR"/>
        </w:rPr>
        <w:t>i i njegove učinke i korektivne mjere, kreirat će se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u okviru </w:t>
      </w:r>
      <w:r w:rsidR="000D2131" w:rsidRPr="009F00FD">
        <w:rPr>
          <w:rFonts w:ascii="Cambria" w:hAnsi="Cambria"/>
          <w:sz w:val="24"/>
          <w:szCs w:val="24"/>
          <w:lang w:val="hr-HR"/>
        </w:rPr>
        <w:t>procedure Odgovor na sigurnosne incidente.</w:t>
      </w:r>
    </w:p>
    <w:p w14:paraId="2039817C" w14:textId="77777777" w:rsidR="00EE62B8" w:rsidRPr="004415A0" w:rsidRDefault="000D2131" w:rsidP="004415A0">
      <w:pPr>
        <w:pStyle w:val="Heading2"/>
        <w:rPr>
          <w:lang w:val="hr-HR" w:eastAsia="hr-HR"/>
        </w:rPr>
      </w:pPr>
      <w:r w:rsidRPr="004415A0">
        <w:rPr>
          <w:lang w:val="hr-HR" w:eastAsia="hr-HR"/>
        </w:rPr>
        <w:t>Ispitanici</w:t>
      </w:r>
    </w:p>
    <w:p w14:paraId="59293A0D" w14:textId="30434D07" w:rsidR="00EE62B8" w:rsidRPr="009F00FD" w:rsidRDefault="00E13CE8" w:rsidP="00CD40A6">
      <w:pPr>
        <w:pStyle w:val="Heading3"/>
        <w:rPr>
          <w:lang w:val="hr-HR"/>
        </w:rPr>
      </w:pPr>
      <w:r w:rsidRPr="009F00FD">
        <w:rPr>
          <w:caps w:val="0"/>
          <w:lang w:val="hr-HR"/>
        </w:rPr>
        <w:t>Odluka kada obavijestiti ispitanika</w:t>
      </w:r>
    </w:p>
    <w:p w14:paraId="1DA4F3EB" w14:textId="729E676C" w:rsidR="00EE62B8" w:rsidRPr="009F00FD" w:rsidRDefault="000D213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GDPR navodi kako se u slučaju povrede osobnih podataka </w:t>
      </w:r>
      <w:r w:rsidR="00F03290" w:rsidRPr="009F00FD">
        <w:rPr>
          <w:rFonts w:ascii="Cambria" w:hAnsi="Cambria"/>
          <w:sz w:val="24"/>
          <w:szCs w:val="24"/>
          <w:lang w:val="hr-HR"/>
        </w:rPr>
        <w:t>„</w:t>
      </w:r>
      <w:r w:rsidRPr="009F00FD">
        <w:rPr>
          <w:rFonts w:ascii="Cambria" w:hAnsi="Cambria"/>
          <w:sz w:val="24"/>
          <w:szCs w:val="24"/>
          <w:lang w:val="hr-HR"/>
        </w:rPr>
        <w:t>...koje će vjerojatno prouzročiti visok rizik za prava i slobode pojedinaca, voditelj obrade bez nepotrebnog odgađanja obavješćuje ispitanika o povredi osobnih podataka.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(GDPR</w:t>
      </w:r>
      <w:r w:rsidRPr="009F00FD">
        <w:rPr>
          <w:rFonts w:ascii="Cambria" w:hAnsi="Cambria"/>
          <w:sz w:val="24"/>
          <w:szCs w:val="24"/>
          <w:lang w:val="hr-HR"/>
        </w:rPr>
        <w:t xml:space="preserve">, </w:t>
      </w:r>
      <w:r w:rsidR="004415A0">
        <w:rPr>
          <w:rFonts w:ascii="Cambria" w:hAnsi="Cambria"/>
          <w:sz w:val="24"/>
          <w:szCs w:val="24"/>
          <w:lang w:val="hr-HR"/>
        </w:rPr>
        <w:t xml:space="preserve">čl. </w:t>
      </w:r>
      <w:r w:rsidR="00F03290" w:rsidRPr="009F00FD">
        <w:rPr>
          <w:rFonts w:ascii="Cambria" w:hAnsi="Cambria"/>
          <w:sz w:val="24"/>
          <w:szCs w:val="24"/>
          <w:lang w:val="hr-HR"/>
        </w:rPr>
        <w:t>34</w:t>
      </w:r>
      <w:r w:rsidRPr="009F00FD">
        <w:rPr>
          <w:rFonts w:ascii="Cambria" w:hAnsi="Cambria"/>
          <w:sz w:val="24"/>
          <w:szCs w:val="24"/>
          <w:lang w:val="hr-HR"/>
        </w:rPr>
        <w:t xml:space="preserve">.) Primijetite dodavanje riječi </w:t>
      </w:r>
      <w:r w:rsidR="00F03290" w:rsidRPr="009F00FD">
        <w:rPr>
          <w:rFonts w:ascii="Cambria" w:hAnsi="Cambria"/>
          <w:b/>
          <w:sz w:val="24"/>
          <w:szCs w:val="24"/>
          <w:lang w:val="hr-HR"/>
        </w:rPr>
        <w:t>visoko</w:t>
      </w:r>
      <w:r w:rsidRPr="009F00FD">
        <w:rPr>
          <w:rFonts w:ascii="Cambria" w:hAnsi="Cambria"/>
          <w:sz w:val="24"/>
          <w:szCs w:val="24"/>
          <w:lang w:val="hr-HR"/>
        </w:rPr>
        <w:t xml:space="preserve">, </w:t>
      </w:r>
      <w:r w:rsidR="00F03290" w:rsidRPr="009F00FD">
        <w:rPr>
          <w:rFonts w:ascii="Cambria" w:hAnsi="Cambria"/>
          <w:sz w:val="24"/>
          <w:szCs w:val="24"/>
          <w:lang w:val="hr-HR"/>
        </w:rPr>
        <w:t>preko</w:t>
      </w:r>
      <w:r w:rsidRPr="009F00FD">
        <w:rPr>
          <w:rFonts w:ascii="Cambria" w:hAnsi="Cambria"/>
          <w:sz w:val="24"/>
          <w:szCs w:val="24"/>
          <w:lang w:val="hr-HR"/>
        </w:rPr>
        <w:t xml:space="preserve"> i iznad definiciji iz članku 33</w:t>
      </w:r>
      <w:r w:rsidR="00F03290" w:rsidRPr="009F00FD">
        <w:rPr>
          <w:rFonts w:ascii="Cambria" w:hAnsi="Cambria"/>
          <w:sz w:val="24"/>
          <w:szCs w:val="24"/>
          <w:lang w:val="hr-HR"/>
        </w:rPr>
        <w:t>.</w:t>
      </w:r>
    </w:p>
    <w:p w14:paraId="5C2E4720" w14:textId="77777777" w:rsidR="00EE62B8" w:rsidRPr="009F00FD" w:rsidRDefault="00F03290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Procjena rizika provedena ranije u ovom postupku (poglavlje 2.1.1) utvrditi </w:t>
      </w:r>
      <w:r w:rsidR="000D2131" w:rsidRPr="009F00FD">
        <w:rPr>
          <w:rFonts w:ascii="Cambria" w:hAnsi="Cambria"/>
          <w:sz w:val="24"/>
          <w:szCs w:val="24"/>
          <w:lang w:val="hr-HR"/>
        </w:rPr>
        <w:t xml:space="preserve">će hoće </w:t>
      </w:r>
      <w:r w:rsidRPr="009F00FD">
        <w:rPr>
          <w:rFonts w:ascii="Cambria" w:hAnsi="Cambria"/>
          <w:sz w:val="24"/>
          <w:szCs w:val="24"/>
          <w:lang w:val="hr-HR"/>
        </w:rPr>
        <w:t xml:space="preserve">li </w:t>
      </w:r>
      <w:r w:rsidR="000D2131" w:rsidRPr="009F00FD">
        <w:rPr>
          <w:rFonts w:ascii="Cambria" w:hAnsi="Cambria"/>
          <w:sz w:val="24"/>
          <w:szCs w:val="24"/>
          <w:lang w:val="hr-HR"/>
        </w:rPr>
        <w:t xml:space="preserve">procijenjeni </w:t>
      </w:r>
      <w:r w:rsidRPr="009F00FD">
        <w:rPr>
          <w:rFonts w:ascii="Cambria" w:hAnsi="Cambria"/>
          <w:sz w:val="24"/>
          <w:szCs w:val="24"/>
          <w:lang w:val="hr-HR"/>
        </w:rPr>
        <w:t>r</w:t>
      </w:r>
      <w:r w:rsidR="000D2131" w:rsidRPr="009F00FD">
        <w:rPr>
          <w:rFonts w:ascii="Cambria" w:hAnsi="Cambria"/>
          <w:sz w:val="24"/>
          <w:szCs w:val="24"/>
          <w:lang w:val="hr-HR"/>
        </w:rPr>
        <w:t>izik u odnosu na prava i slobode pogođenih ispitanika</w:t>
      </w:r>
      <w:r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="000D2131" w:rsidRPr="009F00FD">
        <w:rPr>
          <w:rFonts w:ascii="Cambria" w:hAnsi="Cambria"/>
          <w:sz w:val="24"/>
          <w:szCs w:val="24"/>
          <w:lang w:val="hr-HR"/>
        </w:rPr>
        <w:t>biti dovoljno visok</w:t>
      </w:r>
      <w:r w:rsidRPr="009F00FD">
        <w:rPr>
          <w:rFonts w:ascii="Cambria" w:hAnsi="Cambria"/>
          <w:sz w:val="24"/>
          <w:szCs w:val="24"/>
          <w:lang w:val="hr-HR"/>
        </w:rPr>
        <w:t xml:space="preserve"> kako bi </w:t>
      </w:r>
      <w:r w:rsidR="000D2131" w:rsidRPr="009F00FD">
        <w:rPr>
          <w:rFonts w:ascii="Cambria" w:hAnsi="Cambria"/>
          <w:sz w:val="24"/>
          <w:szCs w:val="24"/>
          <w:lang w:val="hr-HR"/>
        </w:rPr>
        <w:t>im se opravdalo</w:t>
      </w:r>
      <w:r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="000D2131" w:rsidRPr="009F00FD">
        <w:rPr>
          <w:rFonts w:ascii="Cambria" w:hAnsi="Cambria"/>
          <w:sz w:val="24"/>
          <w:szCs w:val="24"/>
          <w:lang w:val="hr-HR"/>
        </w:rPr>
        <w:t xml:space="preserve">slanje </w:t>
      </w:r>
      <w:r w:rsidRPr="009F00FD">
        <w:rPr>
          <w:rFonts w:ascii="Cambria" w:hAnsi="Cambria"/>
          <w:sz w:val="24"/>
          <w:szCs w:val="24"/>
          <w:lang w:val="hr-HR"/>
        </w:rPr>
        <w:t>obavijest</w:t>
      </w:r>
      <w:r w:rsidR="000D2131" w:rsidRPr="009F00FD">
        <w:rPr>
          <w:rFonts w:ascii="Cambria" w:hAnsi="Cambria"/>
          <w:sz w:val="24"/>
          <w:szCs w:val="24"/>
          <w:lang w:val="hr-HR"/>
        </w:rPr>
        <w:t>i</w:t>
      </w:r>
      <w:r w:rsidRPr="009F00FD">
        <w:rPr>
          <w:rFonts w:ascii="Cambria" w:hAnsi="Cambria"/>
          <w:sz w:val="24"/>
          <w:szCs w:val="24"/>
          <w:lang w:val="hr-HR"/>
        </w:rPr>
        <w:t>.</w:t>
      </w:r>
    </w:p>
    <w:p w14:paraId="766B7EC6" w14:textId="77777777" w:rsidR="00EE62B8" w:rsidRPr="009F00FD" w:rsidRDefault="00F03290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Međutim, ako </w:t>
      </w:r>
      <w:r w:rsidR="000D2131" w:rsidRPr="009F00FD">
        <w:rPr>
          <w:rFonts w:ascii="Cambria" w:hAnsi="Cambria"/>
          <w:sz w:val="24"/>
          <w:szCs w:val="24"/>
          <w:lang w:val="hr-HR"/>
        </w:rPr>
        <w:t xml:space="preserve">su </w:t>
      </w:r>
      <w:r w:rsidRPr="009F00FD">
        <w:rPr>
          <w:rFonts w:ascii="Cambria" w:hAnsi="Cambria"/>
          <w:sz w:val="24"/>
          <w:szCs w:val="24"/>
          <w:lang w:val="hr-HR"/>
        </w:rPr>
        <w:t>nakon toga poduzet</w:t>
      </w:r>
      <w:r w:rsidR="000D2131" w:rsidRPr="009F00FD">
        <w:rPr>
          <w:rFonts w:ascii="Cambria" w:hAnsi="Cambria"/>
          <w:sz w:val="24"/>
          <w:szCs w:val="24"/>
          <w:lang w:val="hr-HR"/>
        </w:rPr>
        <w:t>e mjere za ublažavanje visokog</w:t>
      </w:r>
      <w:r w:rsidRPr="009F00FD">
        <w:rPr>
          <w:rFonts w:ascii="Cambria" w:hAnsi="Cambria"/>
          <w:sz w:val="24"/>
          <w:szCs w:val="24"/>
          <w:lang w:val="hr-HR"/>
        </w:rPr>
        <w:t xml:space="preserve"> rizik</w:t>
      </w:r>
      <w:r w:rsidR="000D2131" w:rsidRPr="009F00FD">
        <w:rPr>
          <w:rFonts w:ascii="Cambria" w:hAnsi="Cambria"/>
          <w:sz w:val="24"/>
          <w:szCs w:val="24"/>
          <w:lang w:val="hr-HR"/>
        </w:rPr>
        <w:t>a za ispitanika</w:t>
      </w:r>
      <w:r w:rsidRPr="009F00FD">
        <w:rPr>
          <w:rFonts w:ascii="Cambria" w:hAnsi="Cambria"/>
          <w:sz w:val="24"/>
          <w:szCs w:val="24"/>
          <w:lang w:val="hr-HR"/>
        </w:rPr>
        <w:t xml:space="preserve">, tako da više nije vjerojatno da će se </w:t>
      </w:r>
      <w:r w:rsidR="000D2131" w:rsidRPr="009F00FD">
        <w:rPr>
          <w:rFonts w:ascii="Cambria" w:hAnsi="Cambria"/>
          <w:sz w:val="24"/>
          <w:szCs w:val="24"/>
          <w:lang w:val="hr-HR"/>
        </w:rPr>
        <w:t xml:space="preserve">rizik </w:t>
      </w:r>
      <w:r w:rsidRPr="009F00FD">
        <w:rPr>
          <w:rFonts w:ascii="Cambria" w:hAnsi="Cambria"/>
          <w:sz w:val="24"/>
          <w:szCs w:val="24"/>
          <w:lang w:val="hr-HR"/>
        </w:rPr>
        <w:t xml:space="preserve">dogoditi, onda </w:t>
      </w:r>
      <w:r w:rsidR="000D2131" w:rsidRPr="009F00FD">
        <w:rPr>
          <w:rFonts w:ascii="Cambria" w:hAnsi="Cambria"/>
          <w:sz w:val="24"/>
          <w:szCs w:val="24"/>
          <w:lang w:val="hr-HR"/>
        </w:rPr>
        <w:t xml:space="preserve">prema GDPR-u, nije potrebna </w:t>
      </w:r>
      <w:r w:rsidRPr="009F00FD">
        <w:rPr>
          <w:rFonts w:ascii="Cambria" w:hAnsi="Cambria"/>
          <w:sz w:val="24"/>
          <w:szCs w:val="24"/>
          <w:lang w:val="hr-HR"/>
        </w:rPr>
        <w:t xml:space="preserve">komunikacija </w:t>
      </w:r>
      <w:r w:rsidR="000D2131" w:rsidRPr="009F00FD">
        <w:rPr>
          <w:rFonts w:ascii="Cambria" w:hAnsi="Cambria"/>
          <w:sz w:val="24"/>
          <w:szCs w:val="24"/>
          <w:lang w:val="hr-HR"/>
        </w:rPr>
        <w:t>prema ispitanicima</w:t>
      </w:r>
      <w:r w:rsidRPr="009F00FD">
        <w:rPr>
          <w:rFonts w:ascii="Cambria" w:hAnsi="Cambria"/>
          <w:sz w:val="24"/>
          <w:szCs w:val="24"/>
          <w:lang w:val="hr-HR"/>
        </w:rPr>
        <w:t>.</w:t>
      </w:r>
    </w:p>
    <w:p w14:paraId="14EB5E34" w14:textId="24C8E849" w:rsidR="006A0461" w:rsidRPr="009F00FD" w:rsidRDefault="006A046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Obavijest pogođenim </w:t>
      </w:r>
      <w:r w:rsidR="0054093E" w:rsidRPr="009F00FD">
        <w:rPr>
          <w:rFonts w:ascii="Cambria" w:hAnsi="Cambria"/>
          <w:sz w:val="24"/>
          <w:szCs w:val="24"/>
          <w:lang w:val="hr-HR"/>
        </w:rPr>
        <w:t>ispitanicima također nije propisan</w:t>
      </w:r>
      <w:r w:rsidRPr="009F00FD">
        <w:rPr>
          <w:rFonts w:ascii="Cambria" w:hAnsi="Cambria"/>
          <w:sz w:val="24"/>
          <w:szCs w:val="24"/>
          <w:lang w:val="hr-HR"/>
        </w:rPr>
        <w:t xml:space="preserve"> od strane GDPR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tamo </w:t>
      </w:r>
      <w:r w:rsidRPr="009F00FD">
        <w:rPr>
          <w:rFonts w:ascii="Cambria" w:hAnsi="Cambria"/>
          <w:sz w:val="24"/>
          <w:szCs w:val="24"/>
          <w:lang w:val="hr-HR"/>
        </w:rPr>
        <w:t xml:space="preserve">gdje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ona </w:t>
      </w:r>
      <w:r w:rsidRPr="009F00FD">
        <w:rPr>
          <w:rFonts w:ascii="Cambria" w:hAnsi="Cambria"/>
          <w:sz w:val="24"/>
          <w:szCs w:val="24"/>
          <w:lang w:val="hr-HR"/>
        </w:rPr>
        <w:t>uklju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čuje </w:t>
      </w:r>
      <w:r w:rsidR="0054093E" w:rsidRPr="00B3734C">
        <w:rPr>
          <w:rFonts w:ascii="Cambria" w:hAnsi="Cambria"/>
          <w:i/>
          <w:iCs/>
          <w:sz w:val="24"/>
          <w:szCs w:val="24"/>
          <w:lang w:val="hr-HR"/>
        </w:rPr>
        <w:t>nerazmjeran napor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 (GDPR, </w:t>
      </w:r>
      <w:r w:rsidR="004415A0">
        <w:rPr>
          <w:rFonts w:ascii="Cambria" w:hAnsi="Cambria"/>
          <w:sz w:val="24"/>
          <w:szCs w:val="24"/>
          <w:lang w:val="hr-HR"/>
        </w:rPr>
        <w:t>čl.</w:t>
      </w:r>
      <w:r w:rsidRPr="009F00FD">
        <w:rPr>
          <w:rFonts w:ascii="Cambria" w:hAnsi="Cambria"/>
          <w:sz w:val="24"/>
          <w:szCs w:val="24"/>
          <w:lang w:val="hr-HR"/>
        </w:rPr>
        <w:t xml:space="preserve"> 34.). Međutim,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onda je </w:t>
      </w:r>
      <w:r w:rsidRPr="009F00FD">
        <w:rPr>
          <w:rFonts w:ascii="Cambria" w:hAnsi="Cambria"/>
          <w:sz w:val="24"/>
          <w:szCs w:val="24"/>
          <w:lang w:val="hr-HR"/>
        </w:rPr>
        <w:t xml:space="preserve">u ovom slučaju </w:t>
      </w:r>
      <w:r w:rsidR="0054093E" w:rsidRPr="009F00FD">
        <w:rPr>
          <w:rFonts w:ascii="Cambria" w:hAnsi="Cambria"/>
          <w:sz w:val="24"/>
          <w:szCs w:val="24"/>
          <w:lang w:val="hr-HR"/>
        </w:rPr>
        <w:t>potrebno</w:t>
      </w:r>
      <w:r w:rsidRPr="009F00FD">
        <w:rPr>
          <w:rFonts w:ascii="Cambria" w:hAnsi="Cambria"/>
          <w:sz w:val="24"/>
          <w:szCs w:val="24"/>
          <w:lang w:val="hr-HR"/>
        </w:rPr>
        <w:t xml:space="preserve"> koristiti oblik javne komunikacije.</w:t>
      </w:r>
    </w:p>
    <w:p w14:paraId="2489B680" w14:textId="77777777" w:rsidR="006A0461" w:rsidRPr="009F00FD" w:rsidRDefault="0054093E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Opet, to se m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ože </w:t>
      </w:r>
      <w:r w:rsidRPr="009F00FD">
        <w:rPr>
          <w:rFonts w:ascii="Cambria" w:hAnsi="Cambria"/>
          <w:sz w:val="24"/>
          <w:szCs w:val="24"/>
          <w:lang w:val="hr-HR"/>
        </w:rPr>
        <w:t>promijeni</w:t>
      </w:r>
      <w:r w:rsidR="006A0461" w:rsidRPr="009F00FD">
        <w:rPr>
          <w:rFonts w:ascii="Cambria" w:hAnsi="Cambria"/>
          <w:sz w:val="24"/>
          <w:szCs w:val="24"/>
          <w:lang w:val="hr-HR"/>
        </w:rPr>
        <w:t>ti na temelju povratne informaci</w:t>
      </w:r>
      <w:r w:rsidRPr="009F00FD">
        <w:rPr>
          <w:rFonts w:ascii="Cambria" w:hAnsi="Cambria"/>
          <w:sz w:val="24"/>
          <w:szCs w:val="24"/>
          <w:lang w:val="hr-HR"/>
        </w:rPr>
        <w:t>je od nadzornog tijela i daljnjih informacija koje su otkrivene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u sklopu istrage povrede.</w:t>
      </w:r>
    </w:p>
    <w:p w14:paraId="522B1C86" w14:textId="3791C95C" w:rsidR="006A0461" w:rsidRPr="009F00FD" w:rsidRDefault="00E13CE8" w:rsidP="00CD40A6">
      <w:pPr>
        <w:pStyle w:val="Heading3"/>
        <w:rPr>
          <w:lang w:val="hr-HR"/>
        </w:rPr>
      </w:pPr>
      <w:r w:rsidRPr="009F00FD">
        <w:rPr>
          <w:caps w:val="0"/>
          <w:lang w:val="hr-HR"/>
        </w:rPr>
        <w:t xml:space="preserve">Kako </w:t>
      </w:r>
      <w:r>
        <w:rPr>
          <w:caps w:val="0"/>
          <w:lang w:val="hr-HR"/>
        </w:rPr>
        <w:t>o</w:t>
      </w:r>
      <w:r w:rsidRPr="009F00FD">
        <w:rPr>
          <w:caps w:val="0"/>
          <w:lang w:val="hr-HR"/>
        </w:rPr>
        <w:t>bavijest</w:t>
      </w:r>
      <w:r>
        <w:rPr>
          <w:caps w:val="0"/>
          <w:lang w:val="hr-HR"/>
        </w:rPr>
        <w:t>it</w:t>
      </w:r>
      <w:r w:rsidRPr="009F00FD">
        <w:rPr>
          <w:caps w:val="0"/>
          <w:lang w:val="hr-HR"/>
        </w:rPr>
        <w:t>i ispitanika</w:t>
      </w:r>
    </w:p>
    <w:p w14:paraId="5AF21A38" w14:textId="77777777" w:rsidR="006A0461" w:rsidRPr="009F00FD" w:rsidRDefault="006A0461" w:rsidP="009F00FD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Nakon što je odlučeno da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povreda </w:t>
      </w:r>
      <w:r w:rsidRPr="009F00FD">
        <w:rPr>
          <w:rFonts w:ascii="Cambria" w:hAnsi="Cambria"/>
          <w:sz w:val="24"/>
          <w:szCs w:val="24"/>
          <w:lang w:val="hr-HR"/>
        </w:rPr>
        <w:t xml:space="preserve">opravdava komunikaciju </w:t>
      </w:r>
      <w:r w:rsidR="0054093E" w:rsidRPr="009F00FD">
        <w:rPr>
          <w:rFonts w:ascii="Cambria" w:hAnsi="Cambria"/>
          <w:sz w:val="24"/>
          <w:szCs w:val="24"/>
          <w:lang w:val="hr-HR"/>
        </w:rPr>
        <w:t>prema pogođenim ispitanicima,</w:t>
      </w:r>
      <w:r w:rsidRPr="009F00FD">
        <w:rPr>
          <w:rFonts w:ascii="Cambria" w:hAnsi="Cambria"/>
          <w:sz w:val="24"/>
          <w:szCs w:val="24"/>
          <w:lang w:val="hr-HR"/>
        </w:rPr>
        <w:t xml:space="preserve"> GDPR zahtijeva da se to učini bez odlaganja.</w:t>
      </w:r>
    </w:p>
    <w:p w14:paraId="14E4B282" w14:textId="1A19BD20" w:rsidR="006A0461" w:rsidRPr="009F00FD" w:rsidRDefault="006A0461" w:rsidP="009F00FD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Komunikacija s pogođenim </w:t>
      </w:r>
      <w:r w:rsidR="0054093E" w:rsidRPr="009F00FD">
        <w:rPr>
          <w:rFonts w:ascii="Cambria" w:hAnsi="Cambria"/>
          <w:sz w:val="24"/>
          <w:szCs w:val="24"/>
          <w:lang w:val="hr-HR"/>
        </w:rPr>
        <w:t>ispitanicima</w:t>
      </w:r>
      <w:r w:rsidRPr="009F00FD">
        <w:rPr>
          <w:rFonts w:ascii="Cambria" w:hAnsi="Cambria"/>
          <w:sz w:val="24"/>
          <w:szCs w:val="24"/>
          <w:lang w:val="hr-HR"/>
        </w:rPr>
        <w:t xml:space="preserve"> opisat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će „prirodu povrede osobnih podataka uporabom jasnog i jednostavnog jezika (GDPR, </w:t>
      </w:r>
      <w:r w:rsidR="004415A0">
        <w:rPr>
          <w:rFonts w:ascii="Cambria" w:hAnsi="Cambria"/>
          <w:sz w:val="24"/>
          <w:szCs w:val="24"/>
          <w:lang w:val="hr-HR"/>
        </w:rPr>
        <w:t>čl.</w:t>
      </w:r>
      <w:r w:rsidRPr="009F00FD">
        <w:rPr>
          <w:rFonts w:ascii="Cambria" w:hAnsi="Cambria"/>
          <w:sz w:val="24"/>
          <w:szCs w:val="24"/>
          <w:lang w:val="hr-HR"/>
        </w:rPr>
        <w:t xml:space="preserve"> 34.)</w:t>
      </w:r>
      <w:r w:rsidR="0054093E" w:rsidRPr="009F00FD">
        <w:rPr>
          <w:rFonts w:ascii="Cambria" w:hAnsi="Cambria"/>
          <w:sz w:val="24"/>
          <w:szCs w:val="24"/>
          <w:lang w:val="hr-HR"/>
        </w:rPr>
        <w:t>,</w:t>
      </w:r>
      <w:r w:rsidRPr="009F00FD">
        <w:rPr>
          <w:rFonts w:ascii="Cambria" w:hAnsi="Cambria"/>
          <w:sz w:val="24"/>
          <w:szCs w:val="24"/>
          <w:lang w:val="hr-HR"/>
        </w:rPr>
        <w:t xml:space="preserve"> te također mora obuhvatiti</w:t>
      </w:r>
      <w:r w:rsidR="0054093E" w:rsidRPr="009F00FD">
        <w:rPr>
          <w:rFonts w:ascii="Cambria" w:hAnsi="Cambria"/>
          <w:sz w:val="24"/>
          <w:szCs w:val="24"/>
          <w:lang w:val="hr-HR"/>
        </w:rPr>
        <w:t>:</w:t>
      </w:r>
    </w:p>
    <w:p w14:paraId="24A0E8BD" w14:textId="77777777" w:rsidR="006A0461" w:rsidRPr="009F00FD" w:rsidRDefault="006A0461" w:rsidP="009F00FD">
      <w:pPr>
        <w:pStyle w:val="ListParagraph"/>
        <w:numPr>
          <w:ilvl w:val="0"/>
          <w:numId w:val="18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lastRenderedPageBreak/>
        <w:t>Ime i kontakt podatke o službeniku za zaštitu podataka ili druge dodirne točke u kojoj se mogu dobiti dodatne informacije</w:t>
      </w:r>
    </w:p>
    <w:p w14:paraId="4C0D6763" w14:textId="77777777" w:rsidR="006A0461" w:rsidRPr="009F00FD" w:rsidRDefault="006A0461" w:rsidP="009F00FD">
      <w:pPr>
        <w:pStyle w:val="ListParagraph"/>
        <w:numPr>
          <w:ilvl w:val="0"/>
          <w:numId w:val="18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Opis mogućih posljedica </w:t>
      </w:r>
      <w:r w:rsidR="0054093E" w:rsidRPr="009F00FD">
        <w:rPr>
          <w:rFonts w:ascii="Cambria" w:hAnsi="Cambria"/>
          <w:sz w:val="24"/>
          <w:szCs w:val="24"/>
          <w:lang w:val="hr-HR"/>
        </w:rPr>
        <w:t>povrede osobnih podataka</w:t>
      </w:r>
    </w:p>
    <w:p w14:paraId="39441ACE" w14:textId="77777777" w:rsidR="006A0461" w:rsidRPr="009F00FD" w:rsidRDefault="006A0461" w:rsidP="009F00FD">
      <w:pPr>
        <w:pStyle w:val="ListParagraph"/>
        <w:numPr>
          <w:ilvl w:val="0"/>
          <w:numId w:val="18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Opis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 poduzetih, ili predloženih</w:t>
      </w:r>
      <w:r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mjera </w:t>
      </w:r>
      <w:r w:rsidRPr="009F00FD">
        <w:rPr>
          <w:rFonts w:ascii="Cambria" w:hAnsi="Cambria"/>
          <w:sz w:val="24"/>
          <w:szCs w:val="24"/>
          <w:lang w:val="hr-HR"/>
        </w:rPr>
        <w:t xml:space="preserve">koje treba poduzeti za rješavanje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povrede </w:t>
      </w:r>
      <w:r w:rsidRPr="009F00FD">
        <w:rPr>
          <w:rFonts w:ascii="Cambria" w:hAnsi="Cambria"/>
          <w:sz w:val="24"/>
          <w:szCs w:val="24"/>
          <w:lang w:val="hr-HR"/>
        </w:rPr>
        <w:t xml:space="preserve">osobnih podataka </w:t>
      </w:r>
      <w:r w:rsidR="0054093E" w:rsidRPr="009F00FD">
        <w:rPr>
          <w:rFonts w:ascii="Cambria" w:hAnsi="Cambria"/>
          <w:sz w:val="24"/>
          <w:szCs w:val="24"/>
          <w:lang w:val="hr-HR"/>
        </w:rPr>
        <w:t>u</w:t>
      </w:r>
      <w:r w:rsidRPr="009F00FD">
        <w:rPr>
          <w:rFonts w:ascii="Cambria" w:hAnsi="Cambria"/>
          <w:sz w:val="24"/>
          <w:szCs w:val="24"/>
          <w:lang w:val="hr-HR"/>
        </w:rPr>
        <w:t>k</w:t>
      </w:r>
      <w:r w:rsidR="0054093E" w:rsidRPr="009F00FD">
        <w:rPr>
          <w:rFonts w:ascii="Cambria" w:hAnsi="Cambria"/>
          <w:sz w:val="24"/>
          <w:szCs w:val="24"/>
          <w:lang w:val="hr-HR"/>
        </w:rPr>
        <w:t>ljučujući, gdje je to prikladno i mjere za ublažavanje mogućih štetnih</w:t>
      </w:r>
      <w:r w:rsidRPr="009F00FD">
        <w:rPr>
          <w:rFonts w:ascii="Cambria" w:hAnsi="Cambria"/>
          <w:sz w:val="24"/>
          <w:szCs w:val="24"/>
          <w:lang w:val="hr-HR"/>
        </w:rPr>
        <w:t xml:space="preserve"> učin</w:t>
      </w:r>
      <w:r w:rsidR="0054093E" w:rsidRPr="009F00FD">
        <w:rPr>
          <w:rFonts w:ascii="Cambria" w:hAnsi="Cambria"/>
          <w:sz w:val="24"/>
          <w:szCs w:val="24"/>
          <w:lang w:val="hr-HR"/>
        </w:rPr>
        <w:t>aka povrede</w:t>
      </w:r>
    </w:p>
    <w:p w14:paraId="04C52283" w14:textId="77777777" w:rsidR="006A0461" w:rsidRPr="009F00FD" w:rsidRDefault="0054093E" w:rsidP="009F00FD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Osim dijelova koji su potrebni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>u okviru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GDPR</w:t>
      </w:r>
      <w:r w:rsidRPr="009F00FD">
        <w:rPr>
          <w:rFonts w:ascii="Cambria" w:hAnsi="Cambria"/>
          <w:sz w:val="24"/>
          <w:szCs w:val="24"/>
          <w:lang w:val="hr-HR"/>
        </w:rPr>
        <w:t>-a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, može biti prikladno ponuditi savjete </w:t>
      </w:r>
      <w:r w:rsidRPr="009F00FD">
        <w:rPr>
          <w:rFonts w:ascii="Cambria" w:hAnsi="Cambria"/>
          <w:sz w:val="24"/>
          <w:szCs w:val="24"/>
          <w:lang w:val="hr-HR"/>
        </w:rPr>
        <w:t xml:space="preserve">ispitanicima u vezi akcija koje se mogu poduzeti </w:t>
      </w:r>
      <w:r w:rsidR="006A0461" w:rsidRPr="009F00FD">
        <w:rPr>
          <w:rFonts w:ascii="Cambria" w:hAnsi="Cambria"/>
          <w:sz w:val="24"/>
          <w:szCs w:val="24"/>
          <w:lang w:val="hr-HR"/>
        </w:rPr>
        <w:t>za smanjenje rizika</w:t>
      </w:r>
      <w:r w:rsidRPr="009F00FD">
        <w:rPr>
          <w:rFonts w:ascii="Cambria" w:hAnsi="Cambria"/>
          <w:sz w:val="24"/>
          <w:szCs w:val="24"/>
          <w:lang w:val="hr-HR"/>
        </w:rPr>
        <w:t>,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kao i kod </w:t>
      </w:r>
      <w:r w:rsidRPr="009F00FD">
        <w:rPr>
          <w:rFonts w:ascii="Cambria" w:hAnsi="Cambria"/>
          <w:sz w:val="24"/>
          <w:szCs w:val="24"/>
          <w:lang w:val="hr-HR"/>
        </w:rPr>
        <w:t xml:space="preserve">povrede osobnih </w:t>
      </w:r>
      <w:r w:rsidR="006A0461" w:rsidRPr="009F00FD">
        <w:rPr>
          <w:rFonts w:ascii="Cambria" w:hAnsi="Cambria"/>
          <w:sz w:val="24"/>
          <w:szCs w:val="24"/>
          <w:lang w:val="hr-HR"/>
        </w:rPr>
        <w:t>podataka.</w:t>
      </w:r>
    </w:p>
    <w:p w14:paraId="19C9AE9E" w14:textId="73577E42" w:rsidR="006A0461" w:rsidRDefault="006A046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U većini slučajeva bit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će </w:t>
      </w:r>
      <w:r w:rsidRPr="009F00FD">
        <w:rPr>
          <w:rFonts w:ascii="Cambria" w:hAnsi="Cambria"/>
          <w:sz w:val="24"/>
          <w:szCs w:val="24"/>
          <w:lang w:val="hr-HR"/>
        </w:rPr>
        <w:t>primjereno obavještava</w:t>
      </w:r>
      <w:r w:rsidR="0054093E" w:rsidRPr="009F00FD">
        <w:rPr>
          <w:rFonts w:ascii="Cambria" w:hAnsi="Cambria"/>
          <w:sz w:val="24"/>
          <w:szCs w:val="24"/>
          <w:lang w:val="hr-HR"/>
        </w:rPr>
        <w:t>ti ispitanike</w:t>
      </w:r>
      <w:r w:rsidRPr="009F00FD">
        <w:rPr>
          <w:rFonts w:ascii="Cambria" w:hAnsi="Cambria"/>
          <w:sz w:val="24"/>
          <w:szCs w:val="24"/>
          <w:lang w:val="hr-HR"/>
        </w:rPr>
        <w:t xml:space="preserve"> pism</w:t>
      </w:r>
      <w:r w:rsidR="0054093E" w:rsidRPr="009F00FD">
        <w:rPr>
          <w:rFonts w:ascii="Cambria" w:hAnsi="Cambria"/>
          <w:sz w:val="24"/>
          <w:szCs w:val="24"/>
          <w:lang w:val="hr-HR"/>
        </w:rPr>
        <w:t>eno,</w:t>
      </w:r>
      <w:r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="0054093E" w:rsidRPr="009F00FD">
        <w:rPr>
          <w:rFonts w:ascii="Cambria" w:hAnsi="Cambria"/>
          <w:sz w:val="24"/>
          <w:szCs w:val="24"/>
          <w:lang w:val="hr-HR"/>
        </w:rPr>
        <w:t>putem</w:t>
      </w:r>
      <w:r w:rsidRPr="009F00FD">
        <w:rPr>
          <w:rFonts w:ascii="Cambria" w:hAnsi="Cambria"/>
          <w:sz w:val="24"/>
          <w:szCs w:val="24"/>
          <w:lang w:val="hr-HR"/>
        </w:rPr>
        <w:t xml:space="preserve"> e-maila ili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na </w:t>
      </w:r>
      <w:r w:rsidRPr="009F00FD">
        <w:rPr>
          <w:rFonts w:ascii="Cambria" w:hAnsi="Cambria"/>
          <w:sz w:val="24"/>
          <w:szCs w:val="24"/>
          <w:lang w:val="hr-HR"/>
        </w:rPr>
        <w:t>ob</w:t>
      </w:r>
      <w:r w:rsidR="0054093E" w:rsidRPr="009F00FD">
        <w:rPr>
          <w:rFonts w:ascii="Cambria" w:hAnsi="Cambria"/>
          <w:sz w:val="24"/>
          <w:szCs w:val="24"/>
          <w:lang w:val="hr-HR"/>
        </w:rPr>
        <w:t>a načina</w:t>
      </w:r>
      <w:r w:rsidRPr="009F00FD">
        <w:rPr>
          <w:rFonts w:ascii="Cambria" w:hAnsi="Cambria"/>
          <w:sz w:val="24"/>
          <w:szCs w:val="24"/>
          <w:lang w:val="hr-HR"/>
        </w:rPr>
        <w:t xml:space="preserve">, kako bi se osiguralo da je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ispitanik primio </w:t>
      </w:r>
      <w:r w:rsidRPr="009F00FD">
        <w:rPr>
          <w:rFonts w:ascii="Cambria" w:hAnsi="Cambria"/>
          <w:sz w:val="24"/>
          <w:szCs w:val="24"/>
          <w:lang w:val="hr-HR"/>
        </w:rPr>
        <w:t>poru</w:t>
      </w:r>
      <w:r w:rsidR="0054093E" w:rsidRPr="009F00FD">
        <w:rPr>
          <w:rFonts w:ascii="Cambria" w:hAnsi="Cambria"/>
          <w:sz w:val="24"/>
          <w:szCs w:val="24"/>
          <w:lang w:val="hr-HR"/>
        </w:rPr>
        <w:t>ku te da ima</w:t>
      </w:r>
      <w:r w:rsidRPr="009F00FD">
        <w:rPr>
          <w:rFonts w:ascii="Cambria" w:hAnsi="Cambria"/>
          <w:sz w:val="24"/>
          <w:szCs w:val="24"/>
          <w:lang w:val="hr-HR"/>
        </w:rPr>
        <w:t xml:space="preserve"> priliku poduzeti sve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potrebne </w:t>
      </w:r>
      <w:r w:rsidRPr="009F00FD">
        <w:rPr>
          <w:rFonts w:ascii="Cambria" w:hAnsi="Cambria"/>
          <w:sz w:val="24"/>
          <w:szCs w:val="24"/>
          <w:lang w:val="hr-HR"/>
        </w:rPr>
        <w:t>radnje.</w:t>
      </w:r>
    </w:p>
    <w:p w14:paraId="3E60B9C5" w14:textId="77777777" w:rsidR="00671B56" w:rsidRDefault="00671B56" w:rsidP="00671B56">
      <w:pPr>
        <w:spacing w:after="120"/>
        <w:jc w:val="both"/>
        <w:rPr>
          <w:rFonts w:ascii="Cambria" w:hAnsi="Cambria"/>
          <w:sz w:val="24"/>
          <w:szCs w:val="24"/>
          <w:lang w:val="en-001"/>
        </w:rPr>
      </w:pPr>
      <w:r w:rsidRPr="00671B56">
        <w:rPr>
          <w:rFonts w:ascii="Cambria" w:hAnsi="Cambria"/>
          <w:sz w:val="24"/>
          <w:szCs w:val="24"/>
          <w:lang w:val="en-001"/>
        </w:rPr>
        <w:t>Obrasci i predlošci navedeni u prilozima služe kao referentni alati za evidentiranje povreda osobnih podataka. Operativna evidencija može se voditi i putem središnje elektroničke evidencije, pod uvjetom da sadrži sve relevantne informacije propisane ovom procedurom.</w:t>
      </w:r>
    </w:p>
    <w:p w14:paraId="073F1D8A" w14:textId="77777777" w:rsidR="005E17E3" w:rsidRPr="00671B56" w:rsidRDefault="005E17E3" w:rsidP="00671B56">
      <w:pPr>
        <w:spacing w:after="120"/>
        <w:jc w:val="both"/>
        <w:rPr>
          <w:rFonts w:ascii="Cambria" w:hAnsi="Cambria"/>
          <w:sz w:val="24"/>
          <w:szCs w:val="24"/>
          <w:lang w:val="en-00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9F00FD" w14:paraId="2E47065D" w14:textId="77777777" w:rsidTr="005376BA">
        <w:tc>
          <w:tcPr>
            <w:tcW w:w="4678" w:type="dxa"/>
          </w:tcPr>
          <w:p w14:paraId="587712E0" w14:textId="77777777" w:rsidR="009F00FD" w:rsidRPr="00671B56" w:rsidRDefault="009F00FD" w:rsidP="005376BA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  <w:lang w:val="en-001"/>
              </w:rPr>
            </w:pPr>
          </w:p>
        </w:tc>
        <w:tc>
          <w:tcPr>
            <w:tcW w:w="4384" w:type="dxa"/>
          </w:tcPr>
          <w:p w14:paraId="6B1C0DB7" w14:textId="77777777" w:rsidR="009F00FD" w:rsidRDefault="009F00FD" w:rsidP="003D1773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>
              <w:rPr>
                <w:rFonts w:ascii="Cambria" w:hAnsi="Cambria" w:cs="Arial"/>
                <w:color w:val="auto"/>
                <w:sz w:val="22"/>
                <w:szCs w:val="22"/>
              </w:rPr>
              <w:t xml:space="preserve">DIREKTOR </w:t>
            </w:r>
            <w:r w:rsidR="003D1773">
              <w:rPr>
                <w:rFonts w:ascii="Cambria" w:hAnsi="Cambria" w:cs="Arial"/>
                <w:color w:val="auto"/>
                <w:sz w:val="22"/>
                <w:szCs w:val="22"/>
              </w:rPr>
              <w:t>SEKTORA IKT</w:t>
            </w:r>
          </w:p>
        </w:tc>
      </w:tr>
      <w:tr w:rsidR="009F00FD" w14:paraId="21EA2528" w14:textId="77777777" w:rsidTr="005376BA">
        <w:tc>
          <w:tcPr>
            <w:tcW w:w="4678" w:type="dxa"/>
          </w:tcPr>
          <w:p w14:paraId="75CBF260" w14:textId="77777777" w:rsidR="009F00FD" w:rsidRDefault="009F00FD" w:rsidP="005376BA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14:paraId="2C1E4FDA" w14:textId="77777777" w:rsidR="009F00FD" w:rsidRDefault="009F00FD" w:rsidP="005376BA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</w:tr>
      <w:tr w:rsidR="009F00FD" w14:paraId="57D368AD" w14:textId="77777777" w:rsidTr="005376BA">
        <w:tc>
          <w:tcPr>
            <w:tcW w:w="4678" w:type="dxa"/>
          </w:tcPr>
          <w:p w14:paraId="2EA02388" w14:textId="77777777" w:rsidR="009F00FD" w:rsidRDefault="009F00FD" w:rsidP="005376BA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14:paraId="507FF47E" w14:textId="41162809" w:rsidR="009F00FD" w:rsidRDefault="009F00FD" w:rsidP="005376BA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</w:tr>
    </w:tbl>
    <w:p w14:paraId="6463AC0F" w14:textId="77777777" w:rsidR="006A0461" w:rsidRPr="009F00FD" w:rsidRDefault="006A046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</w:p>
    <w:sectPr w:rsidR="006A0461" w:rsidRPr="009F00FD" w:rsidSect="009F00FD">
      <w:headerReference w:type="default" r:id="rId8"/>
      <w:footerReference w:type="default" r:id="rId9"/>
      <w:footerReference w:type="first" r:id="rId10"/>
      <w:pgSz w:w="11918" w:h="16854"/>
      <w:pgMar w:top="1418" w:right="1418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43A87" w14:textId="77777777" w:rsidR="009E655F" w:rsidRDefault="009E655F" w:rsidP="006A0461">
      <w:r>
        <w:separator/>
      </w:r>
    </w:p>
  </w:endnote>
  <w:endnote w:type="continuationSeparator" w:id="0">
    <w:p w14:paraId="033EBE18" w14:textId="77777777" w:rsidR="009E655F" w:rsidRDefault="009E655F" w:rsidP="006A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  <w:font w:name="Wingdings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7BD3" w14:textId="77777777" w:rsidR="009F00FD" w:rsidRPr="005472B0" w:rsidRDefault="009F00FD" w:rsidP="009F00FD">
    <w:pPr>
      <w:pStyle w:val="Header"/>
      <w:tabs>
        <w:tab w:val="left" w:pos="1455"/>
      </w:tabs>
      <w:rPr>
        <w:sz w:val="10"/>
      </w:rPr>
    </w:pPr>
  </w:p>
  <w:p w14:paraId="05C82C71" w14:textId="79F1FE23" w:rsidR="009F00FD" w:rsidRDefault="00E705A4" w:rsidP="009F0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6026D83" wp14:editId="33AEBB39">
              <wp:simplePos x="0" y="0"/>
              <wp:positionH relativeFrom="column">
                <wp:posOffset>-124460</wp:posOffset>
              </wp:positionH>
              <wp:positionV relativeFrom="paragraph">
                <wp:posOffset>76200</wp:posOffset>
              </wp:positionV>
              <wp:extent cx="5876290" cy="396240"/>
              <wp:effectExtent l="0" t="0" r="0" b="0"/>
              <wp:wrapSquare wrapText="bothSides"/>
              <wp:docPr id="394897425" name="Text Box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>
                      <a:xfrm>
                        <a:off x="0" y="0"/>
                        <a:ext cx="5876290" cy="396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19328" w14:textId="77777777" w:rsidR="009F00FD" w:rsidRPr="009F00FD" w:rsidRDefault="009F00FD" w:rsidP="009F00FD">
                          <w:pPr>
                            <w:jc w:val="center"/>
                            <w:rPr>
                              <w:rFonts w:ascii="Cambria" w:hAnsi="Cambria"/>
                              <w:smallCaps/>
                              <w:color w:val="44546A" w:themeColor="text2"/>
                              <w:sz w:val="20"/>
                              <w:lang w:val="hr-HR"/>
                            </w:rPr>
                          </w:pPr>
                          <w:r w:rsidRPr="009F00FD">
                            <w:rPr>
                              <w:rFonts w:ascii="Cambria" w:hAnsi="Cambria"/>
                              <w:smallCaps/>
                              <w:color w:val="44546A" w:themeColor="text2"/>
                              <w:sz w:val="20"/>
                              <w:lang w:val="hr-HR"/>
                            </w:rPr>
                            <w:t>Procedura odgovora na incidente povrede osobnih podataka</w:t>
                          </w:r>
                        </w:p>
                        <w:p w14:paraId="69976B93" w14:textId="6323F1B9" w:rsidR="009F00FD" w:rsidRPr="009F00FD" w:rsidRDefault="009F00FD" w:rsidP="009F00FD">
                          <w:pPr>
                            <w:jc w:val="center"/>
                            <w:rPr>
                              <w:rFonts w:ascii="Cambria" w:hAnsi="Cambria"/>
                              <w:color w:val="44546A" w:themeColor="text2"/>
                              <w:sz w:val="20"/>
                            </w:rPr>
                          </w:pPr>
                          <w:r w:rsidRPr="009F00FD">
                            <w:rPr>
                              <w:rFonts w:ascii="Cambria" w:hAnsi="Cambria"/>
                              <w:color w:val="44546A" w:themeColor="text2"/>
                              <w:sz w:val="20"/>
                            </w:rPr>
                            <w:t>V1.</w:t>
                          </w:r>
                          <w:r w:rsidR="00E705A4">
                            <w:rPr>
                              <w:rFonts w:ascii="Cambria" w:hAnsi="Cambria"/>
                              <w:color w:val="44546A" w:themeColor="text2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26D83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-9.8pt;margin-top:6pt;width:462.7pt;height:31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" filled="f" stroked="f" strokeweight=".5pt">
              <o:lock v:ext="edit" aspectratio="t" verticies="t" text="t" shapetype="t"/>
              <v:textbox inset=",,,0">
                <w:txbxContent>
                  <w:p w14:paraId="78A19328" w14:textId="77777777" w:rsidR="009F00FD" w:rsidRPr="009F00FD" w:rsidRDefault="009F00FD" w:rsidP="009F00FD">
                    <w:pPr>
                      <w:jc w:val="center"/>
                      <w:rPr>
                        <w:rFonts w:ascii="Cambria" w:hAnsi="Cambria"/>
                        <w:smallCaps/>
                        <w:color w:val="44546A" w:themeColor="text2"/>
                        <w:sz w:val="20"/>
                        <w:lang w:val="hr-HR"/>
                      </w:rPr>
                    </w:pPr>
                    <w:r w:rsidRPr="009F00FD">
                      <w:rPr>
                        <w:rFonts w:ascii="Cambria" w:hAnsi="Cambria"/>
                        <w:smallCaps/>
                        <w:color w:val="44546A" w:themeColor="text2"/>
                        <w:sz w:val="20"/>
                        <w:lang w:val="hr-HR"/>
                      </w:rPr>
                      <w:t>Procedura odgovora na incidente povrede osobnih podataka</w:t>
                    </w:r>
                  </w:p>
                  <w:p w14:paraId="69976B93" w14:textId="6323F1B9" w:rsidR="009F00FD" w:rsidRPr="009F00FD" w:rsidRDefault="009F00FD" w:rsidP="009F00FD">
                    <w:pPr>
                      <w:jc w:val="center"/>
                      <w:rPr>
                        <w:rFonts w:ascii="Cambria" w:hAnsi="Cambria"/>
                        <w:color w:val="44546A" w:themeColor="text2"/>
                        <w:sz w:val="20"/>
                      </w:rPr>
                    </w:pPr>
                    <w:r w:rsidRPr="009F00FD">
                      <w:rPr>
                        <w:rFonts w:ascii="Cambria" w:hAnsi="Cambria"/>
                        <w:color w:val="44546A" w:themeColor="text2"/>
                        <w:sz w:val="20"/>
                      </w:rPr>
                      <w:t>V1.</w:t>
                    </w:r>
                    <w:r w:rsidR="00E705A4">
                      <w:rPr>
                        <w:rFonts w:ascii="Cambria" w:hAnsi="Cambria"/>
                        <w:color w:val="44546A" w:themeColor="text2"/>
                        <w:sz w:val="20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418D7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614D11" wp14:editId="5628FE6F">
              <wp:simplePos x="0" y="0"/>
              <wp:positionH relativeFrom="column">
                <wp:posOffset>14381</wp:posOffset>
              </wp:positionH>
              <wp:positionV relativeFrom="paragraph">
                <wp:posOffset>72824</wp:posOffset>
              </wp:positionV>
              <wp:extent cx="5924227" cy="18585"/>
              <wp:effectExtent l="0" t="0" r="0" b="0"/>
              <wp:wrapSquare wrapText="bothSides"/>
              <wp:docPr id="1323796113" name="Rectangle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 noChangeArrowheads="1" noChangeShapeType="1" noTextEdit="1"/>
                    </wps:cNvSpPr>
                    <wps:spPr>
                      <a:xfrm>
                        <a:off x="0" y="0"/>
                        <a:ext cx="5924227" cy="1858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88A98F" id="Rectangle 38" o:spid="_x0000_s1026" style="position:absolute;margin-left:1.15pt;margin-top:5.75pt;width:466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" fillcolor="#44546a [3215]" stroked="f" strokeweight="1pt">
              <o:lock v:ext="edit" aspectratio="t" verticies="t" text="t" shapetype="t"/>
              <w10:wrap type="square"/>
            </v:rect>
          </w:pict>
        </mc:Fallback>
      </mc:AlternateContent>
    </w:r>
  </w:p>
  <w:p w14:paraId="6B5D95E8" w14:textId="1BFF6BF7" w:rsidR="006A0461" w:rsidRPr="009F00FD" w:rsidRDefault="009E655F" w:rsidP="009F00FD">
    <w:pPr>
      <w:pStyle w:val="Footer"/>
    </w:pPr>
    <w:r>
      <w:rPr>
        <w:noProof/>
      </w:rPr>
      <w:pict w14:anchorId="0E8345F0">
        <v:rect id="Rectangle 14" o:spid="_x0000_s1036" alt="" style="position:absolute;margin-left:0;margin-top:0;width:36pt;height:25.2pt;z-index:251665408;visibility:visible;mso-wrap-style:square;mso-wrap-edited:f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fillcolor="#44546a" stroked="f" strokeweight="3pt">
          <o:lock v:ext="edit" aspectratio="t" verticies="t" text="t" shapetype="t"/>
          <v:textbox>
            <w:txbxContent>
              <w:p w14:paraId="71A986A2" w14:textId="77777777" w:rsidR="009F00FD" w:rsidRPr="005472B0" w:rsidRDefault="009F00FD" w:rsidP="009F00FD">
                <w:pPr>
                  <w:jc w:val="right"/>
                  <w:rPr>
                    <w:color w:val="FFFFFF" w:themeColor="background1"/>
                    <w:sz w:val="20"/>
                    <w:szCs w:val="28"/>
                  </w:rPr>
                </w:pPr>
                <w:r w:rsidRPr="005472B0">
                  <w:rPr>
                    <w:color w:val="FFFFFF" w:themeColor="background1"/>
                    <w:sz w:val="20"/>
                    <w:szCs w:val="28"/>
                  </w:rPr>
                  <w:fldChar w:fldCharType="begin"/>
                </w:r>
                <w:r w:rsidRPr="005472B0">
                  <w:rPr>
                    <w:color w:val="FFFFFF" w:themeColor="background1"/>
                    <w:sz w:val="20"/>
                    <w:szCs w:val="28"/>
                  </w:rPr>
                  <w:instrText xml:space="preserve"> PAGE   \* MERGEFORMAT </w:instrText>
                </w:r>
                <w:r w:rsidRPr="005472B0">
                  <w:rPr>
                    <w:color w:val="FFFFFF" w:themeColor="background1"/>
                    <w:sz w:val="20"/>
                    <w:szCs w:val="28"/>
                  </w:rPr>
                  <w:fldChar w:fldCharType="separate"/>
                </w:r>
                <w:r w:rsidR="007D38B3">
                  <w:rPr>
                    <w:noProof/>
                    <w:color w:val="FFFFFF" w:themeColor="background1"/>
                    <w:sz w:val="20"/>
                    <w:szCs w:val="28"/>
                  </w:rPr>
                  <w:t>2</w:t>
                </w:r>
                <w:r w:rsidRPr="005472B0">
                  <w:rPr>
                    <w:noProof/>
                    <w:color w:val="FFFFFF" w:themeColor="background1"/>
                    <w:sz w:val="20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  <w:r>
      <w:rPr>
        <w:noProof/>
      </w:rPr>
      <w:pict w14:anchorId="59638C87">
        <v:rect id="Rectangle 10" o:spid="_x0000_s1035" style="position:absolute;margin-left:524.45pt;margin-top:785.2pt;width:36pt;height:25.2pt;z-index:25166233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" fillcolor="#44546a" stroked="f" strokeweight="3pt">
          <o:lock v:ext="edit" aspectratio="t" verticies="t" text="t" shapetype="t"/>
          <v:textbox>
            <w:txbxContent>
              <w:p w14:paraId="68619E2E" w14:textId="77777777" w:rsidR="009F00FD" w:rsidRPr="009F00FD" w:rsidRDefault="009F00FD" w:rsidP="009F00FD">
                <w:pPr>
                  <w:jc w:val="right"/>
                  <w:rPr>
                    <w:color w:val="FFFFFF"/>
                    <w:sz w:val="20"/>
                    <w:szCs w:val="28"/>
                  </w:rPr>
                </w:pPr>
                <w:r w:rsidRPr="009F00FD">
                  <w:rPr>
                    <w:color w:val="FFFFFF"/>
                    <w:sz w:val="20"/>
                    <w:szCs w:val="28"/>
                  </w:rPr>
                  <w:fldChar w:fldCharType="begin"/>
                </w:r>
                <w:r w:rsidRPr="009F00FD">
                  <w:rPr>
                    <w:color w:val="FFFFFF"/>
                    <w:sz w:val="20"/>
                    <w:szCs w:val="28"/>
                  </w:rPr>
                  <w:instrText xml:space="preserve"> PAGE   \* MERGEFORMAT </w:instrText>
                </w:r>
                <w:r w:rsidRPr="009F00FD">
                  <w:rPr>
                    <w:color w:val="FFFFFF"/>
                    <w:sz w:val="20"/>
                    <w:szCs w:val="28"/>
                  </w:rPr>
                  <w:fldChar w:fldCharType="separate"/>
                </w:r>
                <w:r w:rsidR="007D38B3">
                  <w:rPr>
                    <w:noProof/>
                    <w:color w:val="FFFFFF"/>
                    <w:sz w:val="20"/>
                    <w:szCs w:val="28"/>
                  </w:rPr>
                  <w:t>2</w:t>
                </w:r>
                <w:r w:rsidRPr="009F00FD">
                  <w:rPr>
                    <w:noProof/>
                    <w:color w:val="FFFFFF"/>
                    <w:sz w:val="20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  <w:r>
      <w:rPr>
        <w:noProof/>
      </w:rPr>
      <w:pict w14:anchorId="1641368C">
        <v:group id="Group 33" o:spid="_x0000_s1032" alt="" style="position:absolute;margin-left:61.2pt;margin-top:785.15pt;width:477.2pt;height:25.2pt;z-index:251663360;mso-wrap-distance-left:0;mso-wrap-distance-right:0;mso-position-horizontal-relative:margin;mso-position-vertical-relative:bottom-margin-area;mso-width-relative:margin;mso-height-relative:margin" coordorigin="-1176" coordsize="60802,3241">
          <o:lock v:ext="edit" aspectratio="t"/>
          <v:rect id="Rectangle 38" o:spid="_x0000_s1033" alt="" style="position:absolute;left:190;width:59436;height:188;visibility:visible;mso-wrap-style:square;v-text-anchor:middle" fillcolor="#44546a" stroked="f" strokeweight="1pt">
            <o:lock v:ext="edit" aspectratio="t" verticies="t" text="t" shapetype="t"/>
          </v:rect>
          <v:shape id="_x0000_s1034" type="#_x0000_t202" alt="" style="position:absolute;left:-1176;width:58959;height:3241;visibility:visible;mso-wrap-style:square;v-text-anchor:bottom" filled="f" stroked="f" strokeweight=".5pt">
            <o:lock v:ext="edit" aspectratio="t" verticies="t" text="t" shapetype="t"/>
            <v:textbox inset=",,,0">
              <w:txbxContent>
                <w:p w14:paraId="13F2E25A" w14:textId="77777777" w:rsidR="009F00FD" w:rsidRPr="009F00FD" w:rsidRDefault="009F00FD" w:rsidP="009F00FD">
                  <w:pPr>
                    <w:jc w:val="center"/>
                    <w:rPr>
                      <w:smallCaps/>
                      <w:color w:val="44546A"/>
                      <w:sz w:val="18"/>
                    </w:rPr>
                  </w:pPr>
                  <w:r w:rsidRPr="009F00FD">
                    <w:rPr>
                      <w:smallCaps/>
                      <w:color w:val="44546A"/>
                      <w:sz w:val="18"/>
                    </w:rPr>
                    <w:t>SLUŽBENA DOKUMENTACIJA – OPĆI DIO (NAMJENA, NAČIN DONOŠENJA I USVAJANJA SLUŽBENIH DOKUMENATA)</w:t>
                  </w:r>
                </w:p>
                <w:p w14:paraId="67E25A34" w14:textId="77777777" w:rsidR="009F00FD" w:rsidRPr="009F00FD" w:rsidRDefault="009F00FD" w:rsidP="009F00FD">
                  <w:pPr>
                    <w:jc w:val="center"/>
                    <w:rPr>
                      <w:color w:val="44546A"/>
                      <w:sz w:val="20"/>
                    </w:rPr>
                  </w:pPr>
                  <w:r w:rsidRPr="009F00FD">
                    <w:rPr>
                      <w:color w:val="44546A"/>
                      <w:sz w:val="20"/>
                    </w:rPr>
                    <w:t>V1.0</w:t>
                  </w:r>
                </w:p>
              </w:txbxContent>
            </v:textbox>
          </v:shape>
          <w10:wrap type="square" anchorx="margin" anchory="margin"/>
        </v:group>
      </w:pict>
    </w:r>
    <w:r>
      <w:rPr>
        <w:noProof/>
      </w:rPr>
      <w:pict w14:anchorId="6B61ED7F">
        <v:rect id="Rectangle 8" o:spid="_x0000_s1031" style="position:absolute;margin-left:524.45pt;margin-top:785.2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" fillcolor="#44546a" stroked="f" strokeweight="3pt">
          <o:lock v:ext="edit" aspectratio="t" verticies="t" text="t" shapetype="t"/>
          <v:textbox>
            <w:txbxContent>
              <w:p w14:paraId="2CB0F7CE" w14:textId="77777777" w:rsidR="009F00FD" w:rsidRPr="005472B0" w:rsidRDefault="009F00FD" w:rsidP="009F00FD">
                <w:pPr>
                  <w:jc w:val="right"/>
                  <w:rPr>
                    <w:color w:val="FFFFFF" w:themeColor="background1"/>
                    <w:sz w:val="20"/>
                    <w:szCs w:val="28"/>
                  </w:rPr>
                </w:pPr>
                <w:r w:rsidRPr="005472B0">
                  <w:rPr>
                    <w:color w:val="FFFFFF" w:themeColor="background1"/>
                    <w:sz w:val="20"/>
                    <w:szCs w:val="28"/>
                  </w:rPr>
                  <w:fldChar w:fldCharType="begin"/>
                </w:r>
                <w:r w:rsidRPr="005472B0">
                  <w:rPr>
                    <w:color w:val="FFFFFF" w:themeColor="background1"/>
                    <w:sz w:val="20"/>
                    <w:szCs w:val="28"/>
                  </w:rPr>
                  <w:instrText xml:space="preserve"> PAGE   \* MERGEFORMAT </w:instrText>
                </w:r>
                <w:r w:rsidRPr="005472B0">
                  <w:rPr>
                    <w:color w:val="FFFFFF" w:themeColor="background1"/>
                    <w:sz w:val="20"/>
                    <w:szCs w:val="28"/>
                  </w:rPr>
                  <w:fldChar w:fldCharType="separate"/>
                </w:r>
                <w:r w:rsidR="007D38B3">
                  <w:rPr>
                    <w:noProof/>
                    <w:color w:val="FFFFFF" w:themeColor="background1"/>
                    <w:sz w:val="20"/>
                    <w:szCs w:val="28"/>
                  </w:rPr>
                  <w:t>2</w:t>
                </w:r>
                <w:r w:rsidRPr="005472B0">
                  <w:rPr>
                    <w:noProof/>
                    <w:color w:val="FFFFFF" w:themeColor="background1"/>
                    <w:sz w:val="20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  <w:r>
      <w:rPr>
        <w:noProof/>
      </w:rPr>
      <w:pict w14:anchorId="3E0ACBE7">
        <v:group id="_x0000_s1028" style="position:absolute;margin-left:61.2pt;margin-top:785.15pt;width:477.2pt;height:25.2pt;z-index:251660288;mso-wrap-distance-left:0;mso-wrap-distance-right:0;mso-position-horizontal-relative:margin;mso-position-vertical-relative:bottom-margin-area;mso-width-relative:margin;mso-height-relative:margin" coordorigin="-1176" coordsize="60802,32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">
          <o:lock v:ext="edit" aspectratio="t"/>
          <v:rect id="Rectangle 38" o:spid="_x0000_s1029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" fillcolor="#44546a" stroked="f" strokeweight="1pt">
            <o:lock v:ext="edit" aspectratio="t"/>
          </v:rect>
          <v:shape id="Text Box 39" o:spid="_x0000_s1030" type="#_x0000_t202" style="position:absolute;left:-1176;width:58959;height:324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<o:lock v:ext="edit" aspectratio="t"/>
            <v:textbox inset=",,,0">
              <w:txbxContent>
                <w:p w14:paraId="7572E20C" w14:textId="77777777" w:rsidR="009F00FD" w:rsidRDefault="009F00FD" w:rsidP="009F00FD">
                  <w:pPr>
                    <w:jc w:val="center"/>
                    <w:rPr>
                      <w:smallCaps/>
                      <w:color w:val="44546A" w:themeColor="text2"/>
                      <w:sz w:val="18"/>
                    </w:rPr>
                  </w:pPr>
                  <w:r>
                    <w:rPr>
                      <w:smallCaps/>
                      <w:color w:val="44546A" w:themeColor="text2"/>
                      <w:sz w:val="18"/>
                    </w:rPr>
                    <w:t xml:space="preserve">SLUŽBENA DOKUMENTACIJA </w:t>
                  </w:r>
                  <w:r w:rsidRPr="00F24715">
                    <w:rPr>
                      <w:smallCaps/>
                      <w:color w:val="44546A" w:themeColor="text2"/>
                      <w:sz w:val="18"/>
                    </w:rPr>
                    <w:t xml:space="preserve">– OPĆI DIO (NAMJENA, NAČIN DONOŠENJA I USVAJANJA </w:t>
                  </w:r>
                  <w:r>
                    <w:rPr>
                      <w:smallCaps/>
                      <w:color w:val="44546A" w:themeColor="text2"/>
                      <w:sz w:val="18"/>
                    </w:rPr>
                    <w:t>SLUŽBENIH DOKUMENATA</w:t>
                  </w:r>
                  <w:r w:rsidRPr="00F24715">
                    <w:rPr>
                      <w:smallCaps/>
                      <w:color w:val="44546A" w:themeColor="text2"/>
                      <w:sz w:val="18"/>
                    </w:rPr>
                    <w:t>)</w:t>
                  </w:r>
                </w:p>
                <w:p w14:paraId="5356E0B7" w14:textId="77777777" w:rsidR="009F00FD" w:rsidRPr="00C40BE8" w:rsidRDefault="009F00FD" w:rsidP="009F00FD">
                  <w:pPr>
                    <w:jc w:val="center"/>
                    <w:rPr>
                      <w:color w:val="44546A" w:themeColor="text2"/>
                      <w:sz w:val="20"/>
                    </w:rPr>
                  </w:pPr>
                  <w:r>
                    <w:rPr>
                      <w:color w:val="44546A" w:themeColor="text2"/>
                      <w:sz w:val="20"/>
                    </w:rPr>
                    <w:t>V1.0</w:t>
                  </w:r>
                </w:p>
              </w:txbxContent>
            </v:textbox>
          </v:shape>
          <w10:wrap type="square" anchorx="margin" anchory="margin"/>
        </v:group>
      </w:pict>
    </w:r>
    <w:r>
      <w:rPr>
        <w:noProof/>
      </w:rPr>
      <w:pict w14:anchorId="26AFC1D4">
        <v:group id="Group 6" o:spid="_x0000_s1025" alt="" style="position:absolute;margin-left:61.2pt;margin-top:785.15pt;width:477.2pt;height:25.2pt;z-index:251657216;mso-wrap-distance-left:0;mso-wrap-distance-right:0;mso-position-horizontal-relative:margin;mso-position-vertical-relative:bottom-margin-area;mso-width-relative:margin;mso-height-relative:margin" coordorigin="-1176" coordsize="60802,3241">
          <o:lock v:ext="edit" aspectratio="t"/>
          <v:rect id="Rectangle 1179647688" o:spid="_x0000_s1026" alt="" style="position:absolute;left:190;width:59436;height:188;visibility:visible;mso-wrap-style:square;v-text-anchor:middle" fillcolor="#44546a" stroked="f" strokeweight="1pt">
            <o:lock v:ext="edit" aspectratio="t"/>
          </v:rect>
          <v:shape id="Text Box 2069211585" o:spid="_x0000_s1027" type="#_x0000_t202" alt="" style="position:absolute;left:-1176;width:58959;height:3241;visibility:visible;mso-wrap-style:square;v-text-anchor:bottom" filled="f" stroked="f" strokeweight=".5pt">
            <o:lock v:ext="edit" aspectratio="t"/>
            <v:textbox inset=",,,0">
              <w:txbxContent>
                <w:p w14:paraId="7585975E" w14:textId="77777777" w:rsidR="009F00FD" w:rsidRDefault="009F00FD" w:rsidP="009F00FD">
                  <w:pPr>
                    <w:jc w:val="center"/>
                    <w:rPr>
                      <w:smallCaps/>
                      <w:color w:val="44546A" w:themeColor="text2"/>
                      <w:sz w:val="18"/>
                    </w:rPr>
                  </w:pPr>
                  <w:r>
                    <w:rPr>
                      <w:smallCaps/>
                      <w:color w:val="44546A" w:themeColor="text2"/>
                      <w:sz w:val="18"/>
                    </w:rPr>
                    <w:t xml:space="preserve">SLUŽBENA DOKUMENTACIJA </w:t>
                  </w:r>
                  <w:r w:rsidRPr="00F24715">
                    <w:rPr>
                      <w:smallCaps/>
                      <w:color w:val="44546A" w:themeColor="text2"/>
                      <w:sz w:val="18"/>
                    </w:rPr>
                    <w:t xml:space="preserve">– OPĆI DIO (NAMJENA, NAČIN DONOŠENJA I USVAJANJA </w:t>
                  </w:r>
                  <w:r>
                    <w:rPr>
                      <w:smallCaps/>
                      <w:color w:val="44546A" w:themeColor="text2"/>
                      <w:sz w:val="18"/>
                    </w:rPr>
                    <w:t>SLUŽBENIH DOKUMENATA</w:t>
                  </w:r>
                  <w:r w:rsidRPr="00F24715">
                    <w:rPr>
                      <w:smallCaps/>
                      <w:color w:val="44546A" w:themeColor="text2"/>
                      <w:sz w:val="18"/>
                    </w:rPr>
                    <w:t>)</w:t>
                  </w:r>
                </w:p>
                <w:p w14:paraId="210CEDAE" w14:textId="77777777" w:rsidR="009F00FD" w:rsidRPr="00C40BE8" w:rsidRDefault="009F00FD" w:rsidP="009F00FD">
                  <w:pPr>
                    <w:jc w:val="center"/>
                    <w:rPr>
                      <w:color w:val="44546A" w:themeColor="text2"/>
                      <w:sz w:val="20"/>
                    </w:rPr>
                  </w:pPr>
                  <w:r>
                    <w:rPr>
                      <w:color w:val="44546A" w:themeColor="text2"/>
                      <w:sz w:val="20"/>
                    </w:rPr>
                    <w:t>V1.0</w:t>
                  </w:r>
                </w:p>
              </w:txbxContent>
            </v:textbox>
          </v:shape>
          <w10:wrap type="square" anchorx="margin" anchory="margin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AEEA" w14:textId="1B15EAFD" w:rsidR="009F00FD" w:rsidRDefault="00E705A4" w:rsidP="009F00FD">
    <w:pPr>
      <w:pStyle w:val="Footer"/>
      <w:jc w:val="right"/>
    </w:pPr>
    <w:r>
      <w:rPr>
        <w:noProof/>
      </w:rPr>
      <w:drawing>
        <wp:inline distT="0" distB="0" distL="0" distR="0" wp14:anchorId="32E4A84E" wp14:editId="4EBB5B4B">
          <wp:extent cx="1905000" cy="431800"/>
          <wp:effectExtent l="0" t="0" r="0" b="0"/>
          <wp:docPr id="2091296369" name="Picture 15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296369" name="Picture 15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59FF" w14:textId="77777777" w:rsidR="009E655F" w:rsidRDefault="009E655F" w:rsidP="006A0461">
      <w:r>
        <w:separator/>
      </w:r>
    </w:p>
  </w:footnote>
  <w:footnote w:type="continuationSeparator" w:id="0">
    <w:p w14:paraId="165210AE" w14:textId="77777777" w:rsidR="009E655F" w:rsidRDefault="009E655F" w:rsidP="006A0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9F00FD" w:rsidRPr="009F00FD" w14:paraId="7286C157" w14:textId="77777777" w:rsidTr="005376BA">
      <w:tc>
        <w:tcPr>
          <w:tcW w:w="4531" w:type="dxa"/>
        </w:tcPr>
        <w:p w14:paraId="6979AA33" w14:textId="14CFE896" w:rsidR="009F00FD" w:rsidRPr="009F00FD" w:rsidRDefault="00E705A4" w:rsidP="009F00FD">
          <w:pPr>
            <w:pStyle w:val="Header"/>
            <w:tabs>
              <w:tab w:val="left" w:pos="2157"/>
            </w:tabs>
            <w:ind w:left="315"/>
            <w:rPr>
              <w:rFonts w:ascii="Cambria" w:hAnsi="Cambria"/>
              <w:lang w:val="hr-HR"/>
            </w:rPr>
          </w:pPr>
          <w:r>
            <w:rPr>
              <w:noProof/>
            </w:rPr>
            <w:drawing>
              <wp:inline distT="0" distB="0" distL="0" distR="0" wp14:anchorId="071A91C5" wp14:editId="3BBAB947">
                <wp:extent cx="1207698" cy="273745"/>
                <wp:effectExtent l="0" t="0" r="0" b="0"/>
                <wp:docPr id="612554026" name="Picture 15" descr="A blue and black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1296369" name="Picture 15" descr="A blue and black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69" cy="29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7B835485" w14:textId="77777777" w:rsidR="009F00FD" w:rsidRPr="009F00FD" w:rsidRDefault="009F00FD" w:rsidP="009F00FD">
          <w:pPr>
            <w:pStyle w:val="Header"/>
            <w:tabs>
              <w:tab w:val="left" w:pos="1455"/>
            </w:tabs>
            <w:jc w:val="right"/>
            <w:rPr>
              <w:rFonts w:ascii="Cambria" w:hAnsi="Cambria"/>
              <w:smallCaps/>
              <w:color w:val="44546A" w:themeColor="text2"/>
              <w:sz w:val="20"/>
              <w:lang w:val="hr-HR"/>
            </w:rPr>
          </w:pPr>
          <w:r w:rsidRPr="009F00FD">
            <w:rPr>
              <w:rFonts w:ascii="Cambria" w:hAnsi="Cambria"/>
              <w:b/>
              <w:smallCaps/>
              <w:color w:val="44546A" w:themeColor="text2"/>
              <w:sz w:val="20"/>
              <w:lang w:val="hr-HR"/>
            </w:rPr>
            <w:t>S</w:t>
          </w:r>
          <w:r w:rsidR="003D1773">
            <w:rPr>
              <w:rFonts w:ascii="Cambria" w:hAnsi="Cambria"/>
              <w:b/>
              <w:smallCaps/>
              <w:color w:val="44546A" w:themeColor="text2"/>
              <w:sz w:val="20"/>
              <w:lang w:val="hr-HR"/>
            </w:rPr>
            <w:t>ektor IKT</w:t>
          </w:r>
        </w:p>
        <w:p w14:paraId="784E6507" w14:textId="77777777" w:rsidR="009F00FD" w:rsidRPr="009F00FD" w:rsidRDefault="009F00FD" w:rsidP="009F00FD">
          <w:pPr>
            <w:pStyle w:val="Header"/>
            <w:jc w:val="right"/>
            <w:rPr>
              <w:rFonts w:ascii="Cambria" w:hAnsi="Cambria"/>
              <w:smallCaps/>
              <w:color w:val="2E74B5" w:themeColor="accent1" w:themeShade="BF"/>
              <w:lang w:val="hr-HR"/>
            </w:rPr>
          </w:pPr>
          <w:r w:rsidRPr="009F00FD">
            <w:rPr>
              <w:rFonts w:ascii="Cambria" w:hAnsi="Cambria"/>
              <w:b/>
              <w:smallCaps/>
              <w:color w:val="44546A" w:themeColor="text2"/>
              <w:sz w:val="20"/>
              <w:lang w:val="hr-HR"/>
            </w:rPr>
            <w:t xml:space="preserve">Pravilnik - </w:t>
          </w:r>
          <w:r w:rsidRPr="009F00FD">
            <w:rPr>
              <w:rFonts w:ascii="Cambria" w:hAnsi="Cambria"/>
              <w:b/>
              <w:smallCaps/>
              <w:color w:val="FF0000"/>
              <w:sz w:val="20"/>
              <w:lang w:val="hr-HR"/>
            </w:rPr>
            <w:t>Interno</w:t>
          </w:r>
        </w:p>
      </w:tc>
    </w:tr>
  </w:tbl>
  <w:p w14:paraId="36B413ED" w14:textId="77777777" w:rsidR="006A0461" w:rsidRPr="009F00FD" w:rsidRDefault="006A0461" w:rsidP="009F0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7C2"/>
    <w:multiLevelType w:val="hybridMultilevel"/>
    <w:tmpl w:val="1F5EDE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E6C23"/>
    <w:multiLevelType w:val="hybridMultilevel"/>
    <w:tmpl w:val="187A85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6D29"/>
    <w:multiLevelType w:val="multilevel"/>
    <w:tmpl w:val="FC0053AE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Verdana" w:hAnsi="Verdana"/>
        <w:strike w:val="0"/>
        <w:color w:val="000000"/>
        <w:spacing w:val="-2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214FF"/>
    <w:multiLevelType w:val="multilevel"/>
    <w:tmpl w:val="69CAEB1C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2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21428B"/>
    <w:multiLevelType w:val="hybridMultilevel"/>
    <w:tmpl w:val="86340CF6"/>
    <w:lvl w:ilvl="0" w:tplc="22C2A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568F7"/>
    <w:multiLevelType w:val="hybridMultilevel"/>
    <w:tmpl w:val="296C9A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F62DD"/>
    <w:multiLevelType w:val="multilevel"/>
    <w:tmpl w:val="EC3E8A4E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715C00"/>
        <w:spacing w:val="2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56713C"/>
    <w:multiLevelType w:val="hybridMultilevel"/>
    <w:tmpl w:val="C07258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90C61"/>
    <w:multiLevelType w:val="multilevel"/>
    <w:tmpl w:val="50EA70C2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000000"/>
        <w:spacing w:val="-16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CD240A"/>
    <w:multiLevelType w:val="multilevel"/>
    <w:tmpl w:val="8854614E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000000"/>
        <w:spacing w:val="-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D55D71"/>
    <w:multiLevelType w:val="multilevel"/>
    <w:tmpl w:val="F9A6E0B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b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103C26"/>
    <w:multiLevelType w:val="multilevel"/>
    <w:tmpl w:val="70004B5C"/>
    <w:lvl w:ilvl="0">
      <w:start w:val="1"/>
      <w:numFmt w:val="bullet"/>
      <w:lvlText w:val=""/>
      <w:lvlJc w:val="left"/>
      <w:pPr>
        <w:tabs>
          <w:tab w:val="decimal" w:pos="360"/>
        </w:tabs>
        <w:ind w:left="720"/>
      </w:pPr>
      <w:rPr>
        <w:rFonts w:ascii="Wingdings" w:hAnsi="Wingdings"/>
        <w:b/>
        <w:strike w:val="0"/>
        <w:color w:val="000000"/>
        <w:spacing w:val="-2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C16EF2"/>
    <w:multiLevelType w:val="hybridMultilevel"/>
    <w:tmpl w:val="00CCE6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95451"/>
    <w:multiLevelType w:val="hybridMultilevel"/>
    <w:tmpl w:val="F0DA6A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614AA"/>
    <w:multiLevelType w:val="multilevel"/>
    <w:tmpl w:val="D0200898"/>
    <w:lvl w:ilvl="0">
      <w:start w:val="3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2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71368F"/>
    <w:multiLevelType w:val="hybridMultilevel"/>
    <w:tmpl w:val="8AD6B4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52A9A"/>
    <w:multiLevelType w:val="multilevel"/>
    <w:tmpl w:val="8696C2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lang w:val="en-001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6326A"/>
    <w:multiLevelType w:val="hybridMultilevel"/>
    <w:tmpl w:val="CE2AD2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82E9D"/>
    <w:multiLevelType w:val="hybridMultilevel"/>
    <w:tmpl w:val="0CC0618E"/>
    <w:lvl w:ilvl="0" w:tplc="041A001B">
      <w:start w:val="1"/>
      <w:numFmt w:val="lowerRoman"/>
      <w:lvlText w:val="%1."/>
      <w:lvlJc w:val="righ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44031856">
    <w:abstractNumId w:val="9"/>
  </w:num>
  <w:num w:numId="2" w16cid:durableId="109280784">
    <w:abstractNumId w:val="11"/>
  </w:num>
  <w:num w:numId="3" w16cid:durableId="1012755973">
    <w:abstractNumId w:val="8"/>
  </w:num>
  <w:num w:numId="4" w16cid:durableId="1910458873">
    <w:abstractNumId w:val="3"/>
  </w:num>
  <w:num w:numId="5" w16cid:durableId="308444302">
    <w:abstractNumId w:val="6"/>
  </w:num>
  <w:num w:numId="6" w16cid:durableId="265621476">
    <w:abstractNumId w:val="10"/>
  </w:num>
  <w:num w:numId="7" w16cid:durableId="1714847628">
    <w:abstractNumId w:val="14"/>
  </w:num>
  <w:num w:numId="8" w16cid:durableId="1672680602">
    <w:abstractNumId w:val="2"/>
  </w:num>
  <w:num w:numId="9" w16cid:durableId="39793643">
    <w:abstractNumId w:val="1"/>
  </w:num>
  <w:num w:numId="10" w16cid:durableId="609119676">
    <w:abstractNumId w:val="18"/>
  </w:num>
  <w:num w:numId="11" w16cid:durableId="269899547">
    <w:abstractNumId w:val="5"/>
  </w:num>
  <w:num w:numId="12" w16cid:durableId="1154957178">
    <w:abstractNumId w:val="7"/>
  </w:num>
  <w:num w:numId="13" w16cid:durableId="323971034">
    <w:abstractNumId w:val="15"/>
  </w:num>
  <w:num w:numId="14" w16cid:durableId="96676326">
    <w:abstractNumId w:val="12"/>
  </w:num>
  <w:num w:numId="15" w16cid:durableId="1378696296">
    <w:abstractNumId w:val="0"/>
  </w:num>
  <w:num w:numId="16" w16cid:durableId="203832523">
    <w:abstractNumId w:val="19"/>
  </w:num>
  <w:num w:numId="17" w16cid:durableId="1082601147">
    <w:abstractNumId w:val="4"/>
  </w:num>
  <w:num w:numId="18" w16cid:durableId="396244610">
    <w:abstractNumId w:val="13"/>
  </w:num>
  <w:num w:numId="19" w16cid:durableId="615676833">
    <w:abstractNumId w:val="17"/>
  </w:num>
  <w:num w:numId="20" w16cid:durableId="151919956">
    <w:abstractNumId w:val="16"/>
  </w:num>
  <w:num w:numId="21" w16cid:durableId="1287469859">
    <w:abstractNumId w:val="16"/>
  </w:num>
  <w:num w:numId="22" w16cid:durableId="12423707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08"/>
  <w:hyphenationZone w:val="425"/>
  <w:characterSpacingControl w:val="doNotCompress"/>
  <w:hdrShapeDefaults>
    <o:shapedefaults v:ext="edit" spidmax="208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2B8"/>
    <w:rsid w:val="000129B7"/>
    <w:rsid w:val="000367FC"/>
    <w:rsid w:val="000418D7"/>
    <w:rsid w:val="00047EC6"/>
    <w:rsid w:val="000D2131"/>
    <w:rsid w:val="000D73F5"/>
    <w:rsid w:val="00100FF8"/>
    <w:rsid w:val="0019700C"/>
    <w:rsid w:val="002B420C"/>
    <w:rsid w:val="00323600"/>
    <w:rsid w:val="003612F0"/>
    <w:rsid w:val="003D1773"/>
    <w:rsid w:val="00405A57"/>
    <w:rsid w:val="004359EB"/>
    <w:rsid w:val="0044002B"/>
    <w:rsid w:val="004415A0"/>
    <w:rsid w:val="0049071C"/>
    <w:rsid w:val="00511356"/>
    <w:rsid w:val="00520AAD"/>
    <w:rsid w:val="00524FEF"/>
    <w:rsid w:val="0054093E"/>
    <w:rsid w:val="00575CC7"/>
    <w:rsid w:val="0059012F"/>
    <w:rsid w:val="005E17E3"/>
    <w:rsid w:val="005E3B2F"/>
    <w:rsid w:val="005F7C00"/>
    <w:rsid w:val="006271D5"/>
    <w:rsid w:val="00641A9A"/>
    <w:rsid w:val="00671B56"/>
    <w:rsid w:val="006A0461"/>
    <w:rsid w:val="007248FA"/>
    <w:rsid w:val="00746BD5"/>
    <w:rsid w:val="007D38B3"/>
    <w:rsid w:val="007F3AFA"/>
    <w:rsid w:val="00821FDD"/>
    <w:rsid w:val="008276DF"/>
    <w:rsid w:val="00895552"/>
    <w:rsid w:val="008A07AF"/>
    <w:rsid w:val="008C3FC2"/>
    <w:rsid w:val="00942A81"/>
    <w:rsid w:val="00957F8E"/>
    <w:rsid w:val="009E655F"/>
    <w:rsid w:val="009F00FD"/>
    <w:rsid w:val="00A2437A"/>
    <w:rsid w:val="00A25E83"/>
    <w:rsid w:val="00AB1468"/>
    <w:rsid w:val="00AB5FB8"/>
    <w:rsid w:val="00AC1531"/>
    <w:rsid w:val="00AF06E7"/>
    <w:rsid w:val="00B05233"/>
    <w:rsid w:val="00B3734C"/>
    <w:rsid w:val="00B524FD"/>
    <w:rsid w:val="00BF53FB"/>
    <w:rsid w:val="00C51C4F"/>
    <w:rsid w:val="00C66281"/>
    <w:rsid w:val="00CB52F2"/>
    <w:rsid w:val="00CB6946"/>
    <w:rsid w:val="00CD40A6"/>
    <w:rsid w:val="00D73A46"/>
    <w:rsid w:val="00E13CE8"/>
    <w:rsid w:val="00E5740B"/>
    <w:rsid w:val="00E63894"/>
    <w:rsid w:val="00E705A4"/>
    <w:rsid w:val="00E85BB9"/>
    <w:rsid w:val="00EC1DB0"/>
    <w:rsid w:val="00ED1268"/>
    <w:rsid w:val="00EE62B8"/>
    <w:rsid w:val="00F03290"/>
    <w:rsid w:val="00F3077B"/>
    <w:rsid w:val="00F32593"/>
    <w:rsid w:val="00F715BA"/>
    <w:rsid w:val="00F80C9F"/>
    <w:rsid w:val="00FE3388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."/>
  <w:listSeparator w:val=","/>
  <w14:docId w14:val="1B0C5F73"/>
  <w15:docId w15:val="{D2999266-B69E-4713-AFB4-A5B581B4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531"/>
    <w:pPr>
      <w:keepNext/>
      <w:keepLines/>
      <w:spacing w:before="240" w:after="240"/>
      <w:outlineLvl w:val="0"/>
    </w:pPr>
    <w:rPr>
      <w:rFonts w:ascii="Cambria" w:eastAsiaTheme="majorEastAsia" w:hAnsi="Cambria" w:cstheme="majorBidi"/>
      <w:b/>
      <w:smallCaps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531"/>
    <w:pPr>
      <w:keepNext/>
      <w:keepLines/>
      <w:numPr>
        <w:ilvl w:val="1"/>
        <w:numId w:val="20"/>
      </w:numPr>
      <w:spacing w:before="240" w:after="240"/>
      <w:outlineLvl w:val="1"/>
    </w:pPr>
    <w:rPr>
      <w:rFonts w:ascii="Cambria" w:eastAsiaTheme="majorEastAsia" w:hAnsi="Cambria" w:cstheme="majorBidi"/>
      <w:color w:val="1F4E79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1531"/>
    <w:pPr>
      <w:keepNext/>
      <w:keepLines/>
      <w:numPr>
        <w:ilvl w:val="2"/>
        <w:numId w:val="20"/>
      </w:numPr>
      <w:spacing w:before="240" w:after="240"/>
      <w:outlineLvl w:val="2"/>
    </w:pPr>
    <w:rPr>
      <w:rFonts w:ascii="Cambria" w:eastAsiaTheme="majorEastAsia" w:hAnsi="Cambria" w:cstheme="majorBidi"/>
      <w:caps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0FD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0FD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0FD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0FD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0FD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0FD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4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461"/>
  </w:style>
  <w:style w:type="paragraph" w:styleId="Footer">
    <w:name w:val="footer"/>
    <w:basedOn w:val="Normal"/>
    <w:link w:val="FooterChar"/>
    <w:uiPriority w:val="99"/>
    <w:unhideWhenUsed/>
    <w:rsid w:val="006A04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461"/>
  </w:style>
  <w:style w:type="table" w:styleId="TableGrid">
    <w:name w:val="Table Grid"/>
    <w:basedOn w:val="TableNormal"/>
    <w:uiPriority w:val="39"/>
    <w:rsid w:val="006A0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C1531"/>
    <w:rPr>
      <w:rFonts w:ascii="Cambria" w:eastAsiaTheme="majorEastAsia" w:hAnsi="Cambria" w:cstheme="majorBidi"/>
      <w:b/>
      <w:smallCaps/>
      <w:color w:val="0070C0"/>
      <w:sz w:val="32"/>
      <w:szCs w:val="32"/>
    </w:rPr>
  </w:style>
  <w:style w:type="paragraph" w:styleId="ListParagraph">
    <w:name w:val="List Paragraph"/>
    <w:basedOn w:val="Normal"/>
    <w:uiPriority w:val="34"/>
    <w:qFormat/>
    <w:rsid w:val="006A04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C1531"/>
    <w:rPr>
      <w:rFonts w:ascii="Cambria" w:eastAsiaTheme="majorEastAsia" w:hAnsi="Cambria" w:cstheme="majorBidi"/>
      <w:color w:val="1F4E79" w:themeColor="accent1" w:themeShade="80"/>
      <w:sz w:val="28"/>
      <w:szCs w:val="26"/>
    </w:rPr>
  </w:style>
  <w:style w:type="table" w:styleId="GridTable5Dark-Accent5">
    <w:name w:val="Grid Table 5 Dark Accent 5"/>
    <w:basedOn w:val="TableNormal"/>
    <w:uiPriority w:val="50"/>
    <w:rsid w:val="00AC153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AC1531"/>
    <w:rPr>
      <w:rFonts w:ascii="Cambria" w:eastAsiaTheme="majorEastAsia" w:hAnsi="Cambria" w:cstheme="majorBidi"/>
      <w:caps/>
      <w:color w:val="1F4E79" w:themeColor="accent1" w:themeShade="80"/>
      <w:sz w:val="24"/>
      <w:szCs w:val="24"/>
    </w:rPr>
  </w:style>
  <w:style w:type="paragraph" w:styleId="NoSpacing">
    <w:name w:val="No Spacing"/>
    <w:link w:val="NoSpacingChar"/>
    <w:uiPriority w:val="1"/>
    <w:qFormat/>
    <w:rsid w:val="009F00FD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F00FD"/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0F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0F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0F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0F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0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0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9F00FD"/>
    <w:pPr>
      <w:widowControl w:val="0"/>
      <w:autoSpaceDE w:val="0"/>
      <w:autoSpaceDN w:val="0"/>
      <w:adjustRightInd w:val="0"/>
    </w:pPr>
    <w:rPr>
      <w:rFonts w:ascii="Life L2" w:eastAsia="Times New Roman" w:hAnsi="Life L2" w:cs="Life L2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3DD6-8C32-4802-915D-7DFB822C6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7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Bara</cp:lastModifiedBy>
  <cp:revision>56</cp:revision>
  <cp:lastPrinted>2026-02-08T14:09:00Z</cp:lastPrinted>
  <dcterms:created xsi:type="dcterms:W3CDTF">2018-01-22T15:20:00Z</dcterms:created>
  <dcterms:modified xsi:type="dcterms:W3CDTF">2026-02-08T14:12:00Z</dcterms:modified>
</cp:coreProperties>
</file>